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C3" w:rsidRPr="001E6B2F" w:rsidRDefault="00342CC3" w:rsidP="00342C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E6B2F">
        <w:rPr>
          <w:rFonts w:ascii="Times New Roman" w:eastAsia="Times New Roman" w:hAnsi="Times New Roman" w:cs="Times New Roman"/>
          <w:b/>
          <w:sz w:val="36"/>
          <w:szCs w:val="36"/>
        </w:rPr>
        <w:t>Перспективно-календарный план работы с родителями по формированию ЗОЖ у дете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й старшего дошкольного в</w:t>
      </w:r>
      <w:r>
        <w:rPr>
          <w:rFonts w:ascii="Times New Roman" w:hAnsi="Times New Roman"/>
          <w:b/>
          <w:sz w:val="36"/>
          <w:szCs w:val="36"/>
        </w:rPr>
        <w:t>озраста.</w:t>
      </w:r>
    </w:p>
    <w:tbl>
      <w:tblPr>
        <w:tblStyle w:val="a3"/>
        <w:tblW w:w="0" w:type="auto"/>
        <w:tblLook w:val="04A0"/>
      </w:tblPr>
      <w:tblGrid>
        <w:gridCol w:w="1125"/>
        <w:gridCol w:w="1963"/>
        <w:gridCol w:w="5588"/>
        <w:gridCol w:w="6096"/>
      </w:tblGrid>
      <w:tr w:rsidR="00342CC3" w:rsidTr="00093C86">
        <w:tc>
          <w:tcPr>
            <w:tcW w:w="1062" w:type="dxa"/>
          </w:tcPr>
          <w:p w:rsidR="00342CC3" w:rsidRPr="00DB7FF9" w:rsidRDefault="0034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63" w:type="dxa"/>
          </w:tcPr>
          <w:p w:rsidR="00342CC3" w:rsidRPr="00DB7FF9" w:rsidRDefault="0034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88" w:type="dxa"/>
          </w:tcPr>
          <w:p w:rsidR="00342CC3" w:rsidRPr="00DB7FF9" w:rsidRDefault="0034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096" w:type="dxa"/>
          </w:tcPr>
          <w:p w:rsidR="00342CC3" w:rsidRPr="00DB7FF9" w:rsidRDefault="003D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342CC3" w:rsidTr="00093C86">
        <w:tc>
          <w:tcPr>
            <w:tcW w:w="1062" w:type="dxa"/>
          </w:tcPr>
          <w:p w:rsidR="00342CC3" w:rsidRPr="00DB7FF9" w:rsidRDefault="003D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3" w:type="dxa"/>
          </w:tcPr>
          <w:p w:rsidR="00342CC3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5588" w:type="dxa"/>
          </w:tcPr>
          <w:p w:rsidR="00342CC3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с формированием культуры здоровья  детей. Определение роли семьи в формировании ЗОЖ у  детей старшего дошкольного возраста.</w:t>
            </w:r>
          </w:p>
        </w:tc>
        <w:tc>
          <w:tcPr>
            <w:tcW w:w="6096" w:type="dxa"/>
          </w:tcPr>
          <w:p w:rsidR="00093C86" w:rsidRPr="00093C86" w:rsidRDefault="00093C86" w:rsidP="00DB7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1.Анкетирование родителей «Ваши дети и их здоровье»</w:t>
            </w:r>
          </w:p>
          <w:p w:rsidR="00DB7FF9" w:rsidRDefault="00093C86" w:rsidP="00DB7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собрание: « Возрастные особенности детей 6-7 лет».</w:t>
            </w:r>
          </w:p>
          <w:p w:rsidR="00DB7FF9" w:rsidRPr="0023056F" w:rsidRDefault="0023056F" w:rsidP="00230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7FF9" w:rsidRPr="0023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«Что такое ЗОЖ?</w:t>
            </w:r>
          </w:p>
          <w:p w:rsidR="00DB7FF9" w:rsidRPr="0023056F" w:rsidRDefault="0023056F" w:rsidP="00230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DB7FF9" w:rsidRPr="0023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памятки: «Здоровье-главное богатство человека».</w:t>
            </w:r>
          </w:p>
          <w:p w:rsidR="00DB7FF9" w:rsidRPr="0023056F" w:rsidRDefault="0023056F" w:rsidP="00230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7FF9" w:rsidRPr="0023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Презентация: «Если хочешь быть здоровым».</w:t>
            </w:r>
          </w:p>
          <w:p w:rsidR="00093C86" w:rsidRPr="00093C86" w:rsidRDefault="00DB7FF9" w:rsidP="00DB7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папки – передвижки «Здоровы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 жизни семьи»; «Здоровье ребенка в наших руках»</w:t>
            </w:r>
          </w:p>
          <w:p w:rsidR="00DB7FF9" w:rsidRPr="00DB7FF9" w:rsidRDefault="00DB7FF9" w:rsidP="00DB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C3" w:rsidRPr="00DB7FF9" w:rsidRDefault="00342CC3" w:rsidP="00DB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C3" w:rsidTr="00093C86">
        <w:tc>
          <w:tcPr>
            <w:tcW w:w="1062" w:type="dxa"/>
          </w:tcPr>
          <w:p w:rsidR="00342CC3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3" w:type="dxa"/>
          </w:tcPr>
          <w:p w:rsidR="00342CC3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Витамины </w:t>
            </w:r>
          </w:p>
        </w:tc>
        <w:tc>
          <w:tcPr>
            <w:tcW w:w="5588" w:type="dxa"/>
          </w:tcPr>
          <w:p w:rsidR="00342CC3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родителей с пользой витаминов для укрепления здоровья детей старшего дошкольного возраста.</w:t>
            </w:r>
          </w:p>
        </w:tc>
        <w:tc>
          <w:tcPr>
            <w:tcW w:w="6096" w:type="dxa"/>
          </w:tcPr>
          <w:p w:rsidR="00DB7FF9" w:rsidRPr="00DB7FF9" w:rsidRDefault="00DB7FF9" w:rsidP="00DB7FF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B7F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B7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еседа</w:t>
            </w:r>
            <w:r w:rsidRPr="00DB7F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7FF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«Полезная и вредная пища. Что едят наши дети»</w:t>
            </w:r>
          </w:p>
          <w:p w:rsidR="00093C86" w:rsidRPr="00093C86" w:rsidRDefault="00485976" w:rsidP="00485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93C86" w:rsidRPr="0048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«Целебные свойства овощей, фруктов и ягод».</w:t>
            </w:r>
          </w:p>
          <w:p w:rsidR="00093C86" w:rsidRPr="00093C86" w:rsidRDefault="00093C86" w:rsidP="00093C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Памятка: «Культура еды», «Безобидные сладости».</w:t>
            </w:r>
          </w:p>
          <w:p w:rsidR="00485976" w:rsidRDefault="00093C86" w:rsidP="00093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485976" w:rsidRPr="0048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папки- передвижки «Витамины и минералы – незаменимые компоненты в питании»</w:t>
            </w:r>
          </w:p>
          <w:p w:rsidR="00342CC3" w:rsidRPr="00DB7FF9" w:rsidRDefault="00093C86" w:rsidP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 «Быстрее, выше, сильнее» для родителей и детей старшего дошкольного возраста.</w:t>
            </w:r>
          </w:p>
        </w:tc>
      </w:tr>
      <w:tr w:rsidR="00093C86" w:rsidTr="00093C86">
        <w:tc>
          <w:tcPr>
            <w:tcW w:w="1062" w:type="dxa"/>
          </w:tcPr>
          <w:p w:rsidR="00093C86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3" w:type="dxa"/>
          </w:tcPr>
          <w:p w:rsidR="00093C86" w:rsidRPr="00093C86" w:rsidRDefault="00093C86" w:rsidP="00082E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Закаливание.</w:t>
            </w:r>
          </w:p>
        </w:tc>
        <w:tc>
          <w:tcPr>
            <w:tcW w:w="5588" w:type="dxa"/>
          </w:tcPr>
          <w:p w:rsidR="00093C86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 путем их просвещения о совершенствование функций организма, повышение его защитных свойств и устойчивости к заболеваниям средствами закаливания. Познакомить родителей с  нетрадиционными методами закаливания.</w:t>
            </w:r>
          </w:p>
        </w:tc>
        <w:tc>
          <w:tcPr>
            <w:tcW w:w="6096" w:type="dxa"/>
          </w:tcPr>
          <w:p w:rsidR="00B2318F" w:rsidRPr="00B2318F" w:rsidRDefault="00093C86" w:rsidP="00093C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2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родителями </w:t>
            </w:r>
            <w:r w:rsidR="00B2318F" w:rsidRPr="00B231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«Закаливание детей — залог их здоровья»</w:t>
            </w:r>
          </w:p>
          <w:p w:rsidR="00093C86" w:rsidRPr="00093C86" w:rsidRDefault="00B2318F" w:rsidP="00093C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папки-передвижки «Закаливание детей»</w:t>
            </w:r>
          </w:p>
          <w:p w:rsidR="00093C86" w:rsidRPr="000B7627" w:rsidRDefault="00B2318F" w:rsidP="000B7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B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93C86" w:rsidRPr="000B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Фотовыставка: «Как  мы закаливаемся в детском саду»</w:t>
            </w:r>
          </w:p>
          <w:p w:rsidR="00093C86" w:rsidRDefault="007741F8" w:rsidP="00093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4.Памятка для родителей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«Нетрадиционные методы закаливания».</w:t>
            </w:r>
          </w:p>
          <w:p w:rsidR="00B2318F" w:rsidRPr="00DB7FF9" w:rsidRDefault="00B2318F" w:rsidP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86" w:rsidTr="00093C86">
        <w:tc>
          <w:tcPr>
            <w:tcW w:w="1062" w:type="dxa"/>
          </w:tcPr>
          <w:p w:rsidR="00093C86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3" w:type="dxa"/>
          </w:tcPr>
          <w:p w:rsidR="00093C86" w:rsidRPr="00093C86" w:rsidRDefault="00093C86" w:rsidP="00082E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  </w:t>
            </w:r>
          </w:p>
        </w:tc>
        <w:tc>
          <w:tcPr>
            <w:tcW w:w="5588" w:type="dxa"/>
          </w:tcPr>
          <w:p w:rsidR="00093C86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Вызывать интерес к зимним видам спорта на свежем воздухе, играм и развлечениям, </w:t>
            </w: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потребность в физических упражнениях и играх</w:t>
            </w:r>
            <w:r w:rsidRPr="00DB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093C86" w:rsidRPr="00093C86" w:rsidRDefault="00093C86" w:rsidP="007741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Оформление </w:t>
            </w:r>
            <w:r w:rsidR="0077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 передвижки «</w:t>
            </w: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свежем воздухе»</w:t>
            </w:r>
            <w:proofErr w:type="gramStart"/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игры и развлечения детей».</w:t>
            </w:r>
          </w:p>
          <w:p w:rsidR="00093C86" w:rsidRPr="00093C86" w:rsidRDefault="007741F8" w:rsidP="00093C86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«Занятия зимними видами спорта и здоровье детей».</w:t>
            </w:r>
          </w:p>
          <w:p w:rsidR="007741F8" w:rsidRDefault="007741F8" w:rsidP="007741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фотовыставки «Зимние забавы в детском саду и дома».</w:t>
            </w:r>
            <w:r w:rsidR="00093C86" w:rsidRPr="00DB7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93C86" w:rsidRPr="007741F8" w:rsidRDefault="007741F8" w:rsidP="007741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.«Зимни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забавы» —  физкультурный праздник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старшего дошкольного возраста и родителей.</w:t>
            </w:r>
          </w:p>
        </w:tc>
      </w:tr>
      <w:tr w:rsidR="00093C86" w:rsidTr="00093C86">
        <w:tc>
          <w:tcPr>
            <w:tcW w:w="1062" w:type="dxa"/>
          </w:tcPr>
          <w:p w:rsidR="00093C86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63" w:type="dxa"/>
          </w:tcPr>
          <w:p w:rsidR="00093C86" w:rsidRPr="00093C86" w:rsidRDefault="00093C86" w:rsidP="00093C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 гимнастика.</w:t>
            </w:r>
          </w:p>
        </w:tc>
        <w:tc>
          <w:tcPr>
            <w:tcW w:w="5588" w:type="dxa"/>
          </w:tcPr>
          <w:p w:rsidR="00093C86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родителей с дыхательной гимнастикой,</w:t>
            </w:r>
            <w:r w:rsidRPr="00DB7FF9">
              <w:rPr>
                <w:rFonts w:ascii="Times New Roman" w:eastAsia="Times New Roman" w:hAnsi="Times New Roman" w:cs="Times New Roman"/>
                <w:color w:val="884300"/>
                <w:sz w:val="24"/>
                <w:szCs w:val="24"/>
              </w:rPr>
              <w:t> </w:t>
            </w: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своеобразной зарядкой нервной системы, помогающая сбросить напряжение, которая к тому же является хорошим средством профилактики заболеваний верхних дыхательных путей</w:t>
            </w:r>
            <w:r w:rsidRPr="00DB7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B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родителей с техникой точечного массажа, как средство увеличения защитных сил организма.</w:t>
            </w:r>
          </w:p>
        </w:tc>
        <w:tc>
          <w:tcPr>
            <w:tcW w:w="6096" w:type="dxa"/>
          </w:tcPr>
          <w:p w:rsidR="00093C86" w:rsidRPr="00093C86" w:rsidRDefault="00093C86" w:rsidP="00230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Оформление папки-передвижки «Все о дыхании ребенка»; «</w:t>
            </w:r>
            <w:proofErr w:type="spellStart"/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Ароматерапия</w:t>
            </w:r>
            <w:proofErr w:type="spellEnd"/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детей»</w:t>
            </w:r>
            <w:proofErr w:type="gramStart"/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 гимнастика»</w:t>
            </w:r>
          </w:p>
          <w:p w:rsidR="00093C86" w:rsidRPr="00093C86" w:rsidRDefault="0023056F" w:rsidP="0023056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«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речевого дыхания».</w:t>
            </w:r>
          </w:p>
          <w:p w:rsidR="00093C86" w:rsidRPr="00093C86" w:rsidRDefault="0023056F" w:rsidP="0023056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презентации «Дыхательная гимнастика в детском саду».</w:t>
            </w:r>
          </w:p>
          <w:p w:rsidR="00093C86" w:rsidRPr="001115C4" w:rsidRDefault="0023056F" w:rsidP="00230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видеофрагментов пятиминуток с использованием дыхательной гимнастики детьми старшего дошкольного возраста.</w:t>
            </w:r>
          </w:p>
          <w:p w:rsidR="00093C86" w:rsidRPr="00DB7FF9" w:rsidRDefault="00093C86" w:rsidP="0023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Памятки: «Точечный массаж носа или волшебные точки». «Игры, которые лечат»</w:t>
            </w:r>
          </w:p>
        </w:tc>
      </w:tr>
      <w:tr w:rsidR="00093C86" w:rsidTr="00093C86">
        <w:tc>
          <w:tcPr>
            <w:tcW w:w="1062" w:type="dxa"/>
          </w:tcPr>
          <w:p w:rsidR="00093C86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3" w:type="dxa"/>
          </w:tcPr>
          <w:p w:rsidR="00093C86" w:rsidRPr="00093C86" w:rsidRDefault="00093C86" w:rsidP="00082E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и коррекция плоскостопия</w:t>
            </w:r>
          </w:p>
        </w:tc>
        <w:tc>
          <w:tcPr>
            <w:tcW w:w="5588" w:type="dxa"/>
          </w:tcPr>
          <w:p w:rsidR="00093C86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родителей со специальными профилактическими и  коррекционными упражнениями  для плоскостопия у детей старшего дошкольного возраста.</w:t>
            </w:r>
          </w:p>
        </w:tc>
        <w:tc>
          <w:tcPr>
            <w:tcW w:w="6096" w:type="dxa"/>
          </w:tcPr>
          <w:p w:rsidR="00093C86" w:rsidRPr="00093C86" w:rsidRDefault="0023056F" w:rsidP="00230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папки-передвижки «Плоскостопие у детей»</w:t>
            </w:r>
          </w:p>
          <w:p w:rsidR="00093C86" w:rsidRPr="00093C86" w:rsidRDefault="00093C86" w:rsidP="00230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2.Беседа с родителями: </w:t>
            </w: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«Плоскостопие дело поправимое».</w:t>
            </w:r>
          </w:p>
          <w:p w:rsidR="00093C86" w:rsidRPr="00093C86" w:rsidRDefault="0023056F" w:rsidP="00230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«Игры и упражнения для профилактики плоскостопия».</w:t>
            </w:r>
          </w:p>
          <w:p w:rsidR="00093C86" w:rsidRPr="00093C86" w:rsidRDefault="0023056F" w:rsidP="00230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«Физическое оборудование в домашних условиях».</w:t>
            </w:r>
          </w:p>
          <w:p w:rsidR="00093C86" w:rsidRPr="00093C86" w:rsidRDefault="0023056F" w:rsidP="00230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родителей: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«Профилактика плоскостопия у детей дошкольного возраста».</w:t>
            </w:r>
          </w:p>
          <w:p w:rsidR="00093C86" w:rsidRPr="00DB7FF9" w:rsidRDefault="00093C86" w:rsidP="0023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3.Музыкально-спортивное развлечение с родителями, посвященное «Дню Защитника Отечества».</w:t>
            </w:r>
          </w:p>
        </w:tc>
      </w:tr>
      <w:tr w:rsidR="00093C86" w:rsidTr="00093C86">
        <w:tc>
          <w:tcPr>
            <w:tcW w:w="1062" w:type="dxa"/>
          </w:tcPr>
          <w:p w:rsidR="00093C86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3" w:type="dxa"/>
          </w:tcPr>
          <w:p w:rsidR="00093C86" w:rsidRPr="00093C86" w:rsidRDefault="00093C86" w:rsidP="00082E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и коррекция искривления </w:t>
            </w: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осанки</w:t>
            </w:r>
          </w:p>
        </w:tc>
        <w:tc>
          <w:tcPr>
            <w:tcW w:w="5588" w:type="dxa"/>
          </w:tcPr>
          <w:p w:rsidR="00093C86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Познакомить родителей со специальными коррекционными упражнениями  для профилактики  нарушения осанки у детей старшего </w:t>
            </w: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возраста. </w:t>
            </w:r>
          </w:p>
        </w:tc>
        <w:tc>
          <w:tcPr>
            <w:tcW w:w="6096" w:type="dxa"/>
          </w:tcPr>
          <w:p w:rsidR="00093C86" w:rsidRPr="00093C86" w:rsidRDefault="0023056F" w:rsidP="00230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папки-передвижки «Внимание!!! Осанка!!!»</w:t>
            </w:r>
          </w:p>
          <w:p w:rsidR="00093C86" w:rsidRPr="00093C86" w:rsidRDefault="0023056F" w:rsidP="00230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«Не детские игрушки. 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Причины формирования неправильной осанки».</w:t>
            </w:r>
          </w:p>
          <w:p w:rsidR="00093C86" w:rsidRPr="0023056F" w:rsidRDefault="00093C86" w:rsidP="00230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</w:t>
            </w:r>
            <w:r w:rsidR="0023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«Профилактика нарушения осанки у детей дошкольного возраста».</w:t>
            </w:r>
            <w:r w:rsidR="0023056F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3056F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для коррекции искривления осанки».</w:t>
            </w:r>
          </w:p>
        </w:tc>
      </w:tr>
      <w:tr w:rsidR="00093C86" w:rsidTr="00093C86">
        <w:tc>
          <w:tcPr>
            <w:tcW w:w="1062" w:type="dxa"/>
          </w:tcPr>
          <w:p w:rsidR="00093C86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63" w:type="dxa"/>
          </w:tcPr>
          <w:p w:rsidR="00093C86" w:rsidRPr="00093C86" w:rsidRDefault="00093C86" w:rsidP="00082E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и коррекция нарушения зрение</w:t>
            </w:r>
          </w:p>
        </w:tc>
        <w:tc>
          <w:tcPr>
            <w:tcW w:w="5588" w:type="dxa"/>
          </w:tcPr>
          <w:p w:rsidR="00093C86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родителей  с приемами восстановления зрения у детей старшего дошкольного возраста.</w:t>
            </w:r>
          </w:p>
        </w:tc>
        <w:tc>
          <w:tcPr>
            <w:tcW w:w="6096" w:type="dxa"/>
          </w:tcPr>
          <w:p w:rsidR="00093C86" w:rsidRDefault="00093C86" w:rsidP="00230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папки-передвижки «Берегите зрение детей».</w:t>
            </w:r>
          </w:p>
          <w:p w:rsidR="00093C86" w:rsidRPr="0023056F" w:rsidRDefault="0023056F" w:rsidP="00230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93C86" w:rsidRPr="0023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«Гимнастика для глаз в детском саду».</w:t>
            </w:r>
          </w:p>
          <w:p w:rsidR="00093C86" w:rsidRPr="00093C86" w:rsidRDefault="00093C86" w:rsidP="00093C86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«Профилактика нарушения зрения у детей».</w:t>
            </w:r>
          </w:p>
          <w:p w:rsidR="00093C86" w:rsidRPr="00093C86" w:rsidRDefault="0023056F" w:rsidP="00093C86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93C86"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«Гимнастика для глаз»</w:t>
            </w:r>
          </w:p>
          <w:p w:rsidR="00093C86" w:rsidRPr="00DB7FF9" w:rsidRDefault="00093C86" w:rsidP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4.День здоровья «Папа, мама, я – спортивная семья».</w:t>
            </w:r>
          </w:p>
        </w:tc>
      </w:tr>
      <w:tr w:rsidR="00093C86" w:rsidTr="00093C86">
        <w:tc>
          <w:tcPr>
            <w:tcW w:w="1062" w:type="dxa"/>
          </w:tcPr>
          <w:p w:rsidR="00093C86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3" w:type="dxa"/>
          </w:tcPr>
          <w:p w:rsidR="00093C86" w:rsidRPr="00DB7FF9" w:rsidRDefault="00DB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основа жизни.</w:t>
            </w:r>
          </w:p>
        </w:tc>
        <w:tc>
          <w:tcPr>
            <w:tcW w:w="5588" w:type="dxa"/>
          </w:tcPr>
          <w:p w:rsidR="00093C86" w:rsidRPr="00DB7FF9" w:rsidRDefault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родителей с необходимостью организации двигательного режима детей старшего дошкольного возраста.</w:t>
            </w:r>
          </w:p>
        </w:tc>
        <w:tc>
          <w:tcPr>
            <w:tcW w:w="6096" w:type="dxa"/>
          </w:tcPr>
          <w:p w:rsidR="00093C86" w:rsidRPr="00093C86" w:rsidRDefault="00093C86" w:rsidP="00093C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1.Оформление папки-передвижки «Отдых летом».</w:t>
            </w:r>
          </w:p>
          <w:p w:rsidR="00093C86" w:rsidRPr="0023056F" w:rsidRDefault="00093C86" w:rsidP="00230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3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родителями </w:t>
            </w:r>
            <w:r w:rsidRPr="00DB7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двигательного режима</w:t>
            </w:r>
            <w:r w:rsidR="0023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домашних условиях</w:t>
            </w:r>
            <w:r w:rsidRPr="00DB7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093C86" w:rsidRPr="00093C86" w:rsidRDefault="00093C86" w:rsidP="00093C86">
            <w:pPr>
              <w:numPr>
                <w:ilvl w:val="0"/>
                <w:numId w:val="16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«Игры нашего двора».</w:t>
            </w:r>
          </w:p>
          <w:p w:rsidR="00093C86" w:rsidRPr="00DB7FF9" w:rsidRDefault="00093C86" w:rsidP="000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заболеваемости воспитанников  группы</w:t>
            </w:r>
            <w:proofErr w:type="gramStart"/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сопоставление с  предыдущим периодом</w:t>
            </w:r>
            <w:r w:rsidRPr="00DB7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</w:tr>
    </w:tbl>
    <w:p w:rsidR="003D2D6C" w:rsidRDefault="003D2D6C" w:rsidP="00DB7FF9">
      <w:pPr>
        <w:shd w:val="clear" w:color="auto" w:fill="FFFFFF"/>
        <w:spacing w:after="0" w:line="240" w:lineRule="auto"/>
        <w:ind w:firstLine="568"/>
      </w:pPr>
    </w:p>
    <w:sectPr w:rsidR="003D2D6C" w:rsidSect="00342C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38"/>
    <w:multiLevelType w:val="multilevel"/>
    <w:tmpl w:val="2C50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47CD"/>
    <w:multiLevelType w:val="multilevel"/>
    <w:tmpl w:val="7CCC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94247"/>
    <w:multiLevelType w:val="multilevel"/>
    <w:tmpl w:val="9B5E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6D7F"/>
    <w:multiLevelType w:val="hybridMultilevel"/>
    <w:tmpl w:val="E1B2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A0041"/>
    <w:multiLevelType w:val="multilevel"/>
    <w:tmpl w:val="C66A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8346D"/>
    <w:multiLevelType w:val="hybridMultilevel"/>
    <w:tmpl w:val="D9E2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4E2E"/>
    <w:multiLevelType w:val="multilevel"/>
    <w:tmpl w:val="DC9E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54BC9"/>
    <w:multiLevelType w:val="multilevel"/>
    <w:tmpl w:val="4FDC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A4B95"/>
    <w:multiLevelType w:val="hybridMultilevel"/>
    <w:tmpl w:val="C1B6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31D43"/>
    <w:multiLevelType w:val="hybridMultilevel"/>
    <w:tmpl w:val="5406BB5A"/>
    <w:lvl w:ilvl="0" w:tplc="74EE3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50583"/>
    <w:multiLevelType w:val="multilevel"/>
    <w:tmpl w:val="5934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A7F10"/>
    <w:multiLevelType w:val="multilevel"/>
    <w:tmpl w:val="BE7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A7B69"/>
    <w:multiLevelType w:val="multilevel"/>
    <w:tmpl w:val="578E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73A3A"/>
    <w:multiLevelType w:val="hybridMultilevel"/>
    <w:tmpl w:val="D27C8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47998"/>
    <w:multiLevelType w:val="multilevel"/>
    <w:tmpl w:val="381E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5642D"/>
    <w:multiLevelType w:val="multilevel"/>
    <w:tmpl w:val="ABD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2A132B"/>
    <w:multiLevelType w:val="multilevel"/>
    <w:tmpl w:val="F6C6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A5BFF"/>
    <w:multiLevelType w:val="hybridMultilevel"/>
    <w:tmpl w:val="C13476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8198A"/>
    <w:multiLevelType w:val="hybridMultilevel"/>
    <w:tmpl w:val="A874F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1676D"/>
    <w:multiLevelType w:val="multilevel"/>
    <w:tmpl w:val="00A0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390A92"/>
    <w:multiLevelType w:val="multilevel"/>
    <w:tmpl w:val="5F1C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A1D21"/>
    <w:multiLevelType w:val="multilevel"/>
    <w:tmpl w:val="5900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A63157"/>
    <w:multiLevelType w:val="multilevel"/>
    <w:tmpl w:val="4978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0"/>
  </w:num>
  <w:num w:numId="5">
    <w:abstractNumId w:val="16"/>
  </w:num>
  <w:num w:numId="6">
    <w:abstractNumId w:val="4"/>
  </w:num>
  <w:num w:numId="7">
    <w:abstractNumId w:val="21"/>
  </w:num>
  <w:num w:numId="8">
    <w:abstractNumId w:val="1"/>
  </w:num>
  <w:num w:numId="9">
    <w:abstractNumId w:val="20"/>
  </w:num>
  <w:num w:numId="10">
    <w:abstractNumId w:val="7"/>
  </w:num>
  <w:num w:numId="11">
    <w:abstractNumId w:val="22"/>
  </w:num>
  <w:num w:numId="12">
    <w:abstractNumId w:val="2"/>
  </w:num>
  <w:num w:numId="13">
    <w:abstractNumId w:val="10"/>
  </w:num>
  <w:num w:numId="14">
    <w:abstractNumId w:val="12"/>
  </w:num>
  <w:num w:numId="15">
    <w:abstractNumId w:val="19"/>
  </w:num>
  <w:num w:numId="16">
    <w:abstractNumId w:val="14"/>
  </w:num>
  <w:num w:numId="17">
    <w:abstractNumId w:val="8"/>
  </w:num>
  <w:num w:numId="18">
    <w:abstractNumId w:val="5"/>
  </w:num>
  <w:num w:numId="19">
    <w:abstractNumId w:val="9"/>
  </w:num>
  <w:num w:numId="20">
    <w:abstractNumId w:val="17"/>
  </w:num>
  <w:num w:numId="21">
    <w:abstractNumId w:val="13"/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CC3"/>
    <w:rsid w:val="00093C86"/>
    <w:rsid w:val="000B7627"/>
    <w:rsid w:val="001115C4"/>
    <w:rsid w:val="0023056F"/>
    <w:rsid w:val="002725AD"/>
    <w:rsid w:val="00293CE3"/>
    <w:rsid w:val="00342CC3"/>
    <w:rsid w:val="003D2D6C"/>
    <w:rsid w:val="00485976"/>
    <w:rsid w:val="007741F8"/>
    <w:rsid w:val="00AC2F30"/>
    <w:rsid w:val="00B2318F"/>
    <w:rsid w:val="00DB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09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93C86"/>
  </w:style>
  <w:style w:type="character" w:customStyle="1" w:styleId="c26">
    <w:name w:val="c26"/>
    <w:basedOn w:val="a0"/>
    <w:rsid w:val="00093C86"/>
  </w:style>
  <w:style w:type="character" w:customStyle="1" w:styleId="c4">
    <w:name w:val="c4"/>
    <w:basedOn w:val="a0"/>
    <w:rsid w:val="00093C86"/>
  </w:style>
  <w:style w:type="paragraph" w:customStyle="1" w:styleId="c3">
    <w:name w:val="c3"/>
    <w:basedOn w:val="a"/>
    <w:rsid w:val="0009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9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3C86"/>
  </w:style>
  <w:style w:type="character" w:customStyle="1" w:styleId="c19">
    <w:name w:val="c19"/>
    <w:basedOn w:val="a0"/>
    <w:rsid w:val="00093C86"/>
  </w:style>
  <w:style w:type="character" w:customStyle="1" w:styleId="c25">
    <w:name w:val="c25"/>
    <w:basedOn w:val="a0"/>
    <w:rsid w:val="00093C86"/>
  </w:style>
  <w:style w:type="character" w:customStyle="1" w:styleId="c20">
    <w:name w:val="c20"/>
    <w:basedOn w:val="a0"/>
    <w:rsid w:val="00093C86"/>
  </w:style>
  <w:style w:type="paragraph" w:styleId="a4">
    <w:name w:val="List Paragraph"/>
    <w:basedOn w:val="a"/>
    <w:uiPriority w:val="34"/>
    <w:qFormat/>
    <w:rsid w:val="00DB7FF9"/>
    <w:pPr>
      <w:ind w:left="720"/>
      <w:contextualSpacing/>
    </w:pPr>
  </w:style>
  <w:style w:type="character" w:customStyle="1" w:styleId="apple-converted-space">
    <w:name w:val="apple-converted-space"/>
    <w:basedOn w:val="a0"/>
    <w:rsid w:val="00DB7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2017-01-25T11:01:00Z</dcterms:created>
  <dcterms:modified xsi:type="dcterms:W3CDTF">2017-01-26T11:18:00Z</dcterms:modified>
</cp:coreProperties>
</file>