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94" w:rsidRPr="00960A94" w:rsidRDefault="00960A94" w:rsidP="00960A94">
      <w:pPr>
        <w:shd w:val="clear" w:color="auto" w:fill="FFFFFF" w:themeFill="background1"/>
        <w:spacing w:before="90" w:after="90" w:line="360" w:lineRule="auto"/>
        <w:jc w:val="center"/>
        <w:rPr>
          <w:rFonts w:ascii="Times New Roman" w:eastAsia="Times New Roman" w:hAnsi="Times New Roman" w:cs="Times New Roman"/>
          <w:b/>
          <w:color w:val="444444"/>
          <w:sz w:val="28"/>
          <w:szCs w:val="28"/>
          <w:lang w:eastAsia="ru-RU"/>
        </w:rPr>
      </w:pPr>
      <w:r w:rsidRPr="00960A94">
        <w:rPr>
          <w:rFonts w:ascii="Times New Roman" w:eastAsia="Times New Roman" w:hAnsi="Times New Roman" w:cs="Times New Roman"/>
          <w:b/>
          <w:color w:val="444444"/>
          <w:sz w:val="28"/>
          <w:szCs w:val="28"/>
          <w:lang w:eastAsia="ru-RU"/>
        </w:rPr>
        <w:t>«Развитие двигательной активности дошкольников в повседневной жизни».</w:t>
      </w:r>
    </w:p>
    <w:p w:rsidR="00960A94" w:rsidRPr="00960A94" w:rsidRDefault="00960A94" w:rsidP="00960A94">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p>
    <w:p w:rsidR="00960A94" w:rsidRPr="00960A94" w:rsidRDefault="00960A94" w:rsidP="00960A94">
      <w:pPr>
        <w:shd w:val="clear" w:color="auto" w:fill="FFFFFF" w:themeFill="background1"/>
        <w:spacing w:before="90" w:after="90" w:line="360" w:lineRule="auto"/>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     Культура здоровья и культура движения – два взаимосвязанных компонента в жизни ребёнка.</w:t>
      </w:r>
    </w:p>
    <w:p w:rsidR="00960A94" w:rsidRPr="00960A94" w:rsidRDefault="00960A94" w:rsidP="00960A94">
      <w:pPr>
        <w:shd w:val="clear" w:color="auto" w:fill="FFFFFF" w:themeFill="background1"/>
        <w:spacing w:before="90" w:after="90" w:line="360" w:lineRule="auto"/>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     Современные образовательные программы нацеливают воспитателей на формирование широкой двигательной культуры дошкольников, использование на НОД по физической культуре и в повседневной жизни разнообразных физических упражнений, воспитание у дошкольников интереса к двигательной деятельности.</w:t>
      </w:r>
    </w:p>
    <w:p w:rsidR="00960A94" w:rsidRPr="00960A94" w:rsidRDefault="00960A94" w:rsidP="00960A94">
      <w:pPr>
        <w:shd w:val="clear" w:color="auto" w:fill="FFFFFF" w:themeFill="background1"/>
        <w:spacing w:before="90" w:after="90" w:line="360" w:lineRule="auto"/>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Двигательная активность представляет собой удовлетворённую потребность организма в движении. Она является важнейшим условием нормального развития ребёнка, а также одной из важнейших форм жизнедеятельности растущего организма. Потребность в движении нельзя рассматривать как функцию возраста, обусловленную соответствующими изменениями организма. Она весьма сильно варьирует в зависимости от особенности физического воспитания детей, от уровня их двигательной подготовленности, от условий жизни. От двигательной активности во многом зависят развитие моторики, физических качеств, состояние здоровья ребёнка, работоспособность, успешное усвоение материала по различным предметам, наконец, настроение и долголетие человека. Под влиянием двигательной активности у дошкольников улучшается деятельность сердечно-сосудистой и дыхательной систем, аппарата кровообращения, повышаются функциональные возможности организма. Выявлена также зависимость между двигательным ритмом и умственной работоспособностью, школьной зрелостью ребёнка.</w:t>
      </w:r>
    </w:p>
    <w:p w:rsidR="00960A94" w:rsidRPr="00960A94" w:rsidRDefault="00960A94" w:rsidP="00960A94">
      <w:pPr>
        <w:shd w:val="clear" w:color="auto" w:fill="FFFFFF" w:themeFill="background1"/>
        <w:spacing w:before="90" w:after="90" w:line="360" w:lineRule="auto"/>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 xml:space="preserve">     Дети с большей двигательной активностью лучше развиты. Вероятно, в этой связи можно говорить о двусторонней зависимости: более значительная двигательная активность способствует лучшему физическому развитию, а </w:t>
      </w:r>
      <w:r w:rsidRPr="00960A94">
        <w:rPr>
          <w:rFonts w:ascii="Times New Roman" w:eastAsia="Times New Roman" w:hAnsi="Times New Roman" w:cs="Times New Roman"/>
          <w:color w:val="444444"/>
          <w:sz w:val="28"/>
          <w:szCs w:val="28"/>
          <w:lang w:eastAsia="ru-RU"/>
        </w:rPr>
        <w:lastRenderedPageBreak/>
        <w:t>лучшее физическое развитие стимулирует двигательную активность. Недостаточная двигательная активность отрицательно влияет на организм ребёнка. Но следует предостеречь и от излишней двигательной активности, которая ведёт к функциональным изменениям в сердечно-сосудистой системе дошкольника.</w:t>
      </w:r>
    </w:p>
    <w:p w:rsidR="00960A94" w:rsidRPr="00960A94" w:rsidRDefault="00960A94" w:rsidP="00960A94">
      <w:pPr>
        <w:shd w:val="clear" w:color="auto" w:fill="FFFFFF" w:themeFill="background1"/>
        <w:spacing w:before="90" w:line="360" w:lineRule="auto"/>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 xml:space="preserve">     Естественная потребность организма в движении для дошкольников составляет в среднем от 10 до 15 </w:t>
      </w:r>
      <w:proofErr w:type="spellStart"/>
      <w:proofErr w:type="gramStart"/>
      <w:r w:rsidRPr="00960A94">
        <w:rPr>
          <w:rFonts w:ascii="Times New Roman" w:eastAsia="Times New Roman" w:hAnsi="Times New Roman" w:cs="Times New Roman"/>
          <w:color w:val="444444"/>
          <w:sz w:val="28"/>
          <w:szCs w:val="28"/>
          <w:lang w:eastAsia="ru-RU"/>
        </w:rPr>
        <w:t>тыс.шагов</w:t>
      </w:r>
      <w:proofErr w:type="spellEnd"/>
      <w:proofErr w:type="gramEnd"/>
      <w:r w:rsidRPr="00960A94">
        <w:rPr>
          <w:rFonts w:ascii="Times New Roman" w:eastAsia="Times New Roman" w:hAnsi="Times New Roman" w:cs="Times New Roman"/>
          <w:color w:val="444444"/>
          <w:sz w:val="28"/>
          <w:szCs w:val="28"/>
          <w:lang w:eastAsia="ru-RU"/>
        </w:rPr>
        <w:t xml:space="preserve"> (локомоций) в сутки.</w:t>
      </w:r>
    </w:p>
    <w:tbl>
      <w:tblPr>
        <w:tblW w:w="5000" w:type="pct"/>
        <w:tblCellMar>
          <w:top w:w="15" w:type="dxa"/>
          <w:left w:w="15" w:type="dxa"/>
          <w:bottom w:w="15" w:type="dxa"/>
          <w:right w:w="15" w:type="dxa"/>
        </w:tblCellMar>
        <w:tblLook w:val="04A0" w:firstRow="1" w:lastRow="0" w:firstColumn="1" w:lastColumn="0" w:noHBand="0" w:noVBand="1"/>
      </w:tblPr>
      <w:tblGrid>
        <w:gridCol w:w="2440"/>
        <w:gridCol w:w="6915"/>
      </w:tblGrid>
      <w:tr w:rsidR="00960A94" w:rsidRPr="00960A94" w:rsidTr="00960A94">
        <w:tc>
          <w:tcPr>
            <w:tcW w:w="0" w:type="auto"/>
            <w:tcMar>
              <w:top w:w="45" w:type="dxa"/>
              <w:left w:w="45" w:type="dxa"/>
              <w:bottom w:w="45" w:type="dxa"/>
              <w:right w:w="45" w:type="dxa"/>
            </w:tcMar>
            <w:vAlign w:val="center"/>
            <w:hideMark/>
          </w:tcPr>
          <w:p w:rsidR="00960A94" w:rsidRPr="00960A94" w:rsidRDefault="00960A94" w:rsidP="00960A94">
            <w:pPr>
              <w:spacing w:before="90" w:after="90" w:line="360" w:lineRule="auto"/>
              <w:rPr>
                <w:rFonts w:ascii="Times New Roman" w:eastAsia="Times New Roman" w:hAnsi="Times New Roman" w:cs="Times New Roman"/>
                <w:sz w:val="28"/>
                <w:szCs w:val="28"/>
                <w:lang w:eastAsia="ru-RU"/>
              </w:rPr>
            </w:pPr>
            <w:r w:rsidRPr="00960A94">
              <w:rPr>
                <w:rFonts w:ascii="Times New Roman" w:eastAsia="Times New Roman" w:hAnsi="Times New Roman" w:cs="Times New Roman"/>
                <w:sz w:val="28"/>
                <w:szCs w:val="28"/>
                <w:lang w:eastAsia="ru-RU"/>
              </w:rPr>
              <w:t>3-4 года</w:t>
            </w:r>
          </w:p>
        </w:tc>
        <w:tc>
          <w:tcPr>
            <w:tcW w:w="0" w:type="auto"/>
            <w:tcMar>
              <w:top w:w="45" w:type="dxa"/>
              <w:left w:w="45" w:type="dxa"/>
              <w:bottom w:w="45" w:type="dxa"/>
              <w:right w:w="45" w:type="dxa"/>
            </w:tcMar>
            <w:vAlign w:val="center"/>
            <w:hideMark/>
          </w:tcPr>
          <w:p w:rsidR="00960A94" w:rsidRPr="00960A94" w:rsidRDefault="00960A94" w:rsidP="00960A94">
            <w:pPr>
              <w:spacing w:before="90" w:after="90" w:line="360" w:lineRule="auto"/>
              <w:rPr>
                <w:rFonts w:ascii="Times New Roman" w:eastAsia="Times New Roman" w:hAnsi="Times New Roman" w:cs="Times New Roman"/>
                <w:sz w:val="28"/>
                <w:szCs w:val="28"/>
                <w:lang w:eastAsia="ru-RU"/>
              </w:rPr>
            </w:pPr>
            <w:r w:rsidRPr="00960A94">
              <w:rPr>
                <w:rFonts w:ascii="Times New Roman" w:eastAsia="Times New Roman" w:hAnsi="Times New Roman" w:cs="Times New Roman"/>
                <w:sz w:val="28"/>
                <w:szCs w:val="28"/>
                <w:lang w:eastAsia="ru-RU"/>
              </w:rPr>
              <w:t xml:space="preserve">6-9 </w:t>
            </w:r>
            <w:proofErr w:type="spellStart"/>
            <w:r w:rsidRPr="00960A94">
              <w:rPr>
                <w:rFonts w:ascii="Times New Roman" w:eastAsia="Times New Roman" w:hAnsi="Times New Roman" w:cs="Times New Roman"/>
                <w:sz w:val="28"/>
                <w:szCs w:val="28"/>
                <w:lang w:eastAsia="ru-RU"/>
              </w:rPr>
              <w:t>тыс.шагов</w:t>
            </w:r>
            <w:proofErr w:type="spellEnd"/>
            <w:r w:rsidRPr="00960A94">
              <w:rPr>
                <w:rFonts w:ascii="Times New Roman" w:eastAsia="Times New Roman" w:hAnsi="Times New Roman" w:cs="Times New Roman"/>
                <w:sz w:val="28"/>
                <w:szCs w:val="28"/>
                <w:lang w:eastAsia="ru-RU"/>
              </w:rPr>
              <w:t xml:space="preserve"> в сутки</w:t>
            </w:r>
          </w:p>
        </w:tc>
      </w:tr>
      <w:tr w:rsidR="00960A94" w:rsidRPr="00960A94" w:rsidTr="00960A94">
        <w:tc>
          <w:tcPr>
            <w:tcW w:w="0" w:type="auto"/>
            <w:tcMar>
              <w:top w:w="45" w:type="dxa"/>
              <w:left w:w="45" w:type="dxa"/>
              <w:bottom w:w="45" w:type="dxa"/>
              <w:right w:w="45" w:type="dxa"/>
            </w:tcMar>
            <w:vAlign w:val="center"/>
            <w:hideMark/>
          </w:tcPr>
          <w:p w:rsidR="00960A94" w:rsidRPr="00960A94" w:rsidRDefault="00960A94" w:rsidP="00960A94">
            <w:pPr>
              <w:spacing w:before="90" w:after="90" w:line="360" w:lineRule="auto"/>
              <w:rPr>
                <w:rFonts w:ascii="Times New Roman" w:eastAsia="Times New Roman" w:hAnsi="Times New Roman" w:cs="Times New Roman"/>
                <w:sz w:val="28"/>
                <w:szCs w:val="28"/>
                <w:lang w:eastAsia="ru-RU"/>
              </w:rPr>
            </w:pPr>
            <w:r w:rsidRPr="00960A94">
              <w:rPr>
                <w:rFonts w:ascii="Times New Roman" w:eastAsia="Times New Roman" w:hAnsi="Times New Roman" w:cs="Times New Roman"/>
                <w:sz w:val="28"/>
                <w:szCs w:val="28"/>
                <w:lang w:eastAsia="ru-RU"/>
              </w:rPr>
              <w:t>4-5 лет</w:t>
            </w:r>
          </w:p>
        </w:tc>
        <w:tc>
          <w:tcPr>
            <w:tcW w:w="0" w:type="auto"/>
            <w:tcMar>
              <w:top w:w="45" w:type="dxa"/>
              <w:left w:w="45" w:type="dxa"/>
              <w:bottom w:w="45" w:type="dxa"/>
              <w:right w:w="45" w:type="dxa"/>
            </w:tcMar>
            <w:vAlign w:val="center"/>
            <w:hideMark/>
          </w:tcPr>
          <w:p w:rsidR="00960A94" w:rsidRPr="00960A94" w:rsidRDefault="00960A94" w:rsidP="00960A94">
            <w:pPr>
              <w:spacing w:before="90" w:after="90" w:line="360" w:lineRule="auto"/>
              <w:rPr>
                <w:rFonts w:ascii="Times New Roman" w:eastAsia="Times New Roman" w:hAnsi="Times New Roman" w:cs="Times New Roman"/>
                <w:sz w:val="28"/>
                <w:szCs w:val="28"/>
                <w:lang w:eastAsia="ru-RU"/>
              </w:rPr>
            </w:pPr>
            <w:r w:rsidRPr="00960A94">
              <w:rPr>
                <w:rFonts w:ascii="Times New Roman" w:eastAsia="Times New Roman" w:hAnsi="Times New Roman" w:cs="Times New Roman"/>
                <w:sz w:val="28"/>
                <w:szCs w:val="28"/>
                <w:lang w:eastAsia="ru-RU"/>
              </w:rPr>
              <w:t xml:space="preserve">9-12 </w:t>
            </w:r>
            <w:proofErr w:type="spellStart"/>
            <w:r w:rsidRPr="00960A94">
              <w:rPr>
                <w:rFonts w:ascii="Times New Roman" w:eastAsia="Times New Roman" w:hAnsi="Times New Roman" w:cs="Times New Roman"/>
                <w:sz w:val="28"/>
                <w:szCs w:val="28"/>
                <w:lang w:eastAsia="ru-RU"/>
              </w:rPr>
              <w:t>тыс.шагов</w:t>
            </w:r>
            <w:proofErr w:type="spellEnd"/>
            <w:r w:rsidRPr="00960A94">
              <w:rPr>
                <w:rFonts w:ascii="Times New Roman" w:eastAsia="Times New Roman" w:hAnsi="Times New Roman" w:cs="Times New Roman"/>
                <w:sz w:val="28"/>
                <w:szCs w:val="28"/>
                <w:lang w:eastAsia="ru-RU"/>
              </w:rPr>
              <w:t xml:space="preserve"> в сутки</w:t>
            </w:r>
          </w:p>
        </w:tc>
      </w:tr>
      <w:tr w:rsidR="00960A94" w:rsidRPr="00960A94" w:rsidTr="00960A94">
        <w:tc>
          <w:tcPr>
            <w:tcW w:w="0" w:type="auto"/>
            <w:tcMar>
              <w:top w:w="45" w:type="dxa"/>
              <w:left w:w="45" w:type="dxa"/>
              <w:bottom w:w="45" w:type="dxa"/>
              <w:right w:w="45" w:type="dxa"/>
            </w:tcMar>
            <w:vAlign w:val="center"/>
            <w:hideMark/>
          </w:tcPr>
          <w:p w:rsidR="00960A94" w:rsidRPr="00960A94" w:rsidRDefault="00960A94" w:rsidP="00960A94">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960A94">
              <w:rPr>
                <w:rFonts w:ascii="Times New Roman" w:eastAsia="Times New Roman" w:hAnsi="Times New Roman" w:cs="Times New Roman"/>
                <w:sz w:val="28"/>
                <w:szCs w:val="28"/>
                <w:lang w:eastAsia="ru-RU"/>
              </w:rPr>
              <w:t>5-6 лет</w:t>
            </w:r>
          </w:p>
        </w:tc>
        <w:tc>
          <w:tcPr>
            <w:tcW w:w="0" w:type="auto"/>
            <w:tcMar>
              <w:top w:w="45" w:type="dxa"/>
              <w:left w:w="45" w:type="dxa"/>
              <w:bottom w:w="45" w:type="dxa"/>
              <w:right w:w="45" w:type="dxa"/>
            </w:tcMar>
            <w:vAlign w:val="center"/>
            <w:hideMark/>
          </w:tcPr>
          <w:p w:rsidR="00960A94" w:rsidRPr="00960A94" w:rsidRDefault="00960A94" w:rsidP="00960A94">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960A94">
              <w:rPr>
                <w:rFonts w:ascii="Times New Roman" w:eastAsia="Times New Roman" w:hAnsi="Times New Roman" w:cs="Times New Roman"/>
                <w:sz w:val="28"/>
                <w:szCs w:val="28"/>
                <w:lang w:eastAsia="ru-RU"/>
              </w:rPr>
              <w:t xml:space="preserve">12-15 </w:t>
            </w:r>
            <w:proofErr w:type="spellStart"/>
            <w:r w:rsidRPr="00960A94">
              <w:rPr>
                <w:rFonts w:ascii="Times New Roman" w:eastAsia="Times New Roman" w:hAnsi="Times New Roman" w:cs="Times New Roman"/>
                <w:sz w:val="28"/>
                <w:szCs w:val="28"/>
                <w:lang w:eastAsia="ru-RU"/>
              </w:rPr>
              <w:t>тыс.шагов</w:t>
            </w:r>
            <w:proofErr w:type="spellEnd"/>
            <w:r w:rsidRPr="00960A94">
              <w:rPr>
                <w:rFonts w:ascii="Times New Roman" w:eastAsia="Times New Roman" w:hAnsi="Times New Roman" w:cs="Times New Roman"/>
                <w:sz w:val="28"/>
                <w:szCs w:val="28"/>
                <w:lang w:eastAsia="ru-RU"/>
              </w:rPr>
              <w:t xml:space="preserve"> в сутки</w:t>
            </w:r>
          </w:p>
        </w:tc>
      </w:tr>
    </w:tbl>
    <w:p w:rsidR="00960A94" w:rsidRPr="00960A94" w:rsidRDefault="00960A94" w:rsidP="00960A94">
      <w:pPr>
        <w:shd w:val="clear" w:color="auto" w:fill="FFFFFF" w:themeFill="background1"/>
        <w:spacing w:before="90" w:after="90" w:line="360" w:lineRule="auto"/>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     Двигательная активность ребёнка меняется в зависимости от сезона: в зимний период она снижается, а летом повышается приблизительно на 30% по сравнению со средними величинами.</w:t>
      </w:r>
    </w:p>
    <w:p w:rsidR="00960A94" w:rsidRPr="00960A94" w:rsidRDefault="00960A94" w:rsidP="00960A94">
      <w:pPr>
        <w:shd w:val="clear" w:color="auto" w:fill="FFFFFF" w:themeFill="background1"/>
        <w:spacing w:before="90" w:after="90" w:line="360" w:lineRule="auto"/>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 xml:space="preserve">     Двигательную активность можно измерить с помощью шагомера.     </w:t>
      </w:r>
    </w:p>
    <w:p w:rsidR="00960A94" w:rsidRPr="00960A94" w:rsidRDefault="00960A94" w:rsidP="00960A94">
      <w:pPr>
        <w:shd w:val="clear" w:color="auto" w:fill="FFFFFF" w:themeFill="background1"/>
        <w:spacing w:before="90" w:after="90" w:line="360" w:lineRule="auto"/>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 xml:space="preserve">Измерить уровень двигательной активности можно путём </w:t>
      </w:r>
      <w:proofErr w:type="spellStart"/>
      <w:r w:rsidRPr="00960A94">
        <w:rPr>
          <w:rFonts w:ascii="Times New Roman" w:eastAsia="Times New Roman" w:hAnsi="Times New Roman" w:cs="Times New Roman"/>
          <w:color w:val="444444"/>
          <w:sz w:val="28"/>
          <w:szCs w:val="28"/>
          <w:lang w:eastAsia="ru-RU"/>
        </w:rPr>
        <w:t>хронометрирования</w:t>
      </w:r>
      <w:proofErr w:type="spellEnd"/>
      <w:r w:rsidRPr="00960A94">
        <w:rPr>
          <w:rFonts w:ascii="Times New Roman" w:eastAsia="Times New Roman" w:hAnsi="Times New Roman" w:cs="Times New Roman"/>
          <w:color w:val="444444"/>
          <w:sz w:val="28"/>
          <w:szCs w:val="28"/>
          <w:lang w:eastAsia="ru-RU"/>
        </w:rPr>
        <w:t>. За определённый временной период фиксируется время пассивного состояния ребёнка (сидит, стоит, лежит) и время активного состояния ребёнка (идёт, бежит, прыгает и т.д.). Наблюдение ведётся за одним ребёнком или несколькими детьми одновременно. Затем определяется процент активного и пассивного состояния ребёнка за данный промежуток времени. Нормальным соотношением покоя и движения для дошкольников можно считать 30% покоя и 70% двигательной активности.</w:t>
      </w:r>
    </w:p>
    <w:p w:rsidR="00960A94" w:rsidRPr="00960A94" w:rsidRDefault="00960A94" w:rsidP="00960A94">
      <w:pPr>
        <w:shd w:val="clear" w:color="auto" w:fill="FFFFFF" w:themeFill="background1"/>
        <w:spacing w:before="90" w:line="360" w:lineRule="auto"/>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     Следует заметить, что двигательная активность каждого ребёнка индивидуальна. Если внимательно понаблюдать и проанализировать двигательное поведение ребёнка, то можно отнести его к одной из 3 групп по двигательной активности.</w:t>
      </w:r>
    </w:p>
    <w:tbl>
      <w:tblPr>
        <w:tblW w:w="5000" w:type="pct"/>
        <w:tblCellMar>
          <w:top w:w="15" w:type="dxa"/>
          <w:left w:w="15" w:type="dxa"/>
          <w:bottom w:w="15" w:type="dxa"/>
          <w:right w:w="15" w:type="dxa"/>
        </w:tblCellMar>
        <w:tblLook w:val="04A0" w:firstRow="1" w:lastRow="0" w:firstColumn="1" w:lastColumn="0" w:noHBand="0" w:noVBand="1"/>
      </w:tblPr>
      <w:tblGrid>
        <w:gridCol w:w="2799"/>
        <w:gridCol w:w="3542"/>
        <w:gridCol w:w="3014"/>
      </w:tblGrid>
      <w:tr w:rsidR="00960A94" w:rsidRPr="00960A94" w:rsidTr="00960A94">
        <w:tc>
          <w:tcPr>
            <w:tcW w:w="0" w:type="auto"/>
            <w:tcMar>
              <w:top w:w="45" w:type="dxa"/>
              <w:left w:w="45" w:type="dxa"/>
              <w:bottom w:w="45" w:type="dxa"/>
              <w:right w:w="45" w:type="dxa"/>
            </w:tcMar>
            <w:vAlign w:val="center"/>
            <w:hideMark/>
          </w:tcPr>
          <w:p w:rsidR="00960A94" w:rsidRPr="00960A94" w:rsidRDefault="00960A94" w:rsidP="00960A94">
            <w:pPr>
              <w:spacing w:before="90" w:after="90" w:line="360" w:lineRule="auto"/>
              <w:rPr>
                <w:rFonts w:ascii="Times New Roman" w:eastAsia="Times New Roman" w:hAnsi="Times New Roman" w:cs="Times New Roman"/>
                <w:sz w:val="28"/>
                <w:szCs w:val="28"/>
                <w:lang w:eastAsia="ru-RU"/>
              </w:rPr>
            </w:pPr>
            <w:r w:rsidRPr="00960A94">
              <w:rPr>
                <w:rFonts w:ascii="Times New Roman" w:eastAsia="Times New Roman" w:hAnsi="Times New Roman" w:cs="Times New Roman"/>
                <w:sz w:val="28"/>
                <w:szCs w:val="28"/>
                <w:lang w:eastAsia="ru-RU"/>
              </w:rPr>
              <w:lastRenderedPageBreak/>
              <w:t>1 группа</w:t>
            </w:r>
          </w:p>
        </w:tc>
        <w:tc>
          <w:tcPr>
            <w:tcW w:w="0" w:type="auto"/>
            <w:tcMar>
              <w:top w:w="45" w:type="dxa"/>
              <w:left w:w="45" w:type="dxa"/>
              <w:bottom w:w="45" w:type="dxa"/>
              <w:right w:w="45" w:type="dxa"/>
            </w:tcMar>
            <w:vAlign w:val="center"/>
            <w:hideMark/>
          </w:tcPr>
          <w:p w:rsidR="00960A94" w:rsidRPr="00960A94" w:rsidRDefault="00960A94" w:rsidP="00960A94">
            <w:pPr>
              <w:spacing w:before="90" w:after="90" w:line="360" w:lineRule="auto"/>
              <w:rPr>
                <w:rFonts w:ascii="Times New Roman" w:eastAsia="Times New Roman" w:hAnsi="Times New Roman" w:cs="Times New Roman"/>
                <w:sz w:val="28"/>
                <w:szCs w:val="28"/>
                <w:lang w:eastAsia="ru-RU"/>
              </w:rPr>
            </w:pPr>
            <w:r w:rsidRPr="00960A94">
              <w:rPr>
                <w:rFonts w:ascii="Times New Roman" w:eastAsia="Times New Roman" w:hAnsi="Times New Roman" w:cs="Times New Roman"/>
                <w:sz w:val="28"/>
                <w:szCs w:val="28"/>
                <w:lang w:eastAsia="ru-RU"/>
              </w:rPr>
              <w:t>2 группа</w:t>
            </w:r>
          </w:p>
        </w:tc>
        <w:tc>
          <w:tcPr>
            <w:tcW w:w="0" w:type="auto"/>
            <w:tcMar>
              <w:top w:w="45" w:type="dxa"/>
              <w:left w:w="45" w:type="dxa"/>
              <w:bottom w:w="45" w:type="dxa"/>
              <w:right w:w="45" w:type="dxa"/>
            </w:tcMar>
            <w:vAlign w:val="center"/>
            <w:hideMark/>
          </w:tcPr>
          <w:p w:rsidR="00960A94" w:rsidRPr="00960A94" w:rsidRDefault="00960A94" w:rsidP="00960A94">
            <w:pPr>
              <w:spacing w:before="90" w:after="90" w:line="360" w:lineRule="auto"/>
              <w:rPr>
                <w:rFonts w:ascii="Times New Roman" w:eastAsia="Times New Roman" w:hAnsi="Times New Roman" w:cs="Times New Roman"/>
                <w:sz w:val="28"/>
                <w:szCs w:val="28"/>
                <w:lang w:eastAsia="ru-RU"/>
              </w:rPr>
            </w:pPr>
            <w:r w:rsidRPr="00960A94">
              <w:rPr>
                <w:rFonts w:ascii="Times New Roman" w:eastAsia="Times New Roman" w:hAnsi="Times New Roman" w:cs="Times New Roman"/>
                <w:sz w:val="28"/>
                <w:szCs w:val="28"/>
                <w:lang w:eastAsia="ru-RU"/>
              </w:rPr>
              <w:t>3группа</w:t>
            </w:r>
          </w:p>
        </w:tc>
      </w:tr>
      <w:tr w:rsidR="00960A94" w:rsidRPr="00960A94" w:rsidTr="00960A94">
        <w:tc>
          <w:tcPr>
            <w:tcW w:w="0" w:type="auto"/>
            <w:tcMar>
              <w:top w:w="45" w:type="dxa"/>
              <w:left w:w="45" w:type="dxa"/>
              <w:bottom w:w="45" w:type="dxa"/>
              <w:right w:w="45" w:type="dxa"/>
            </w:tcMar>
            <w:vAlign w:val="center"/>
            <w:hideMark/>
          </w:tcPr>
          <w:p w:rsidR="00960A94" w:rsidRPr="00960A94" w:rsidRDefault="00960A94" w:rsidP="00960A94">
            <w:pPr>
              <w:spacing w:before="90" w:after="90" w:line="360" w:lineRule="auto"/>
              <w:rPr>
                <w:rFonts w:ascii="Times New Roman" w:eastAsia="Times New Roman" w:hAnsi="Times New Roman" w:cs="Times New Roman"/>
                <w:sz w:val="28"/>
                <w:szCs w:val="28"/>
                <w:lang w:eastAsia="ru-RU"/>
              </w:rPr>
            </w:pPr>
            <w:r w:rsidRPr="00960A94">
              <w:rPr>
                <w:rFonts w:ascii="Times New Roman" w:eastAsia="Times New Roman" w:hAnsi="Times New Roman" w:cs="Times New Roman"/>
                <w:sz w:val="28"/>
                <w:szCs w:val="28"/>
                <w:lang w:eastAsia="ru-RU"/>
              </w:rPr>
              <w:t>Дет</w:t>
            </w:r>
            <w:bookmarkStart w:id="0" w:name="_GoBack"/>
            <w:bookmarkEnd w:id="0"/>
            <w:r w:rsidRPr="00960A94">
              <w:rPr>
                <w:rFonts w:ascii="Times New Roman" w:eastAsia="Times New Roman" w:hAnsi="Times New Roman" w:cs="Times New Roman"/>
                <w:sz w:val="28"/>
                <w:szCs w:val="28"/>
                <w:lang w:eastAsia="ru-RU"/>
              </w:rPr>
              <w:t xml:space="preserve">и со средней, нормальной </w:t>
            </w:r>
            <w:proofErr w:type="spellStart"/>
            <w:proofErr w:type="gramStart"/>
            <w:r w:rsidRPr="00960A94">
              <w:rPr>
                <w:rFonts w:ascii="Times New Roman" w:eastAsia="Times New Roman" w:hAnsi="Times New Roman" w:cs="Times New Roman"/>
                <w:sz w:val="28"/>
                <w:szCs w:val="28"/>
                <w:lang w:eastAsia="ru-RU"/>
              </w:rPr>
              <w:t>двиг.активностью</w:t>
            </w:r>
            <w:proofErr w:type="spellEnd"/>
            <w:proofErr w:type="gramEnd"/>
            <w:r w:rsidRPr="00960A94">
              <w:rPr>
                <w:rFonts w:ascii="Times New Roman" w:eastAsia="Times New Roman" w:hAnsi="Times New Roman" w:cs="Times New Roman"/>
                <w:sz w:val="28"/>
                <w:szCs w:val="28"/>
                <w:lang w:eastAsia="ru-RU"/>
              </w:rPr>
              <w:t>.</w:t>
            </w:r>
          </w:p>
          <w:p w:rsidR="00960A94" w:rsidRPr="00960A94" w:rsidRDefault="00960A94" w:rsidP="00960A94">
            <w:pPr>
              <w:spacing w:before="90" w:after="90" w:line="360" w:lineRule="auto"/>
              <w:rPr>
                <w:rFonts w:ascii="Times New Roman" w:eastAsia="Times New Roman" w:hAnsi="Times New Roman" w:cs="Times New Roman"/>
                <w:sz w:val="28"/>
                <w:szCs w:val="28"/>
                <w:lang w:eastAsia="ru-RU"/>
              </w:rPr>
            </w:pPr>
            <w:r w:rsidRPr="00960A94">
              <w:rPr>
                <w:rFonts w:ascii="Times New Roman" w:eastAsia="Times New Roman" w:hAnsi="Times New Roman" w:cs="Times New Roman"/>
                <w:sz w:val="28"/>
                <w:szCs w:val="28"/>
                <w:lang w:eastAsia="ru-RU"/>
              </w:rPr>
              <w:t>У детей нормальная масса тела, они редко болеют, хорошо усваивают материал в ДОУ и потом хорошо успевают в школе.</w:t>
            </w:r>
          </w:p>
        </w:tc>
        <w:tc>
          <w:tcPr>
            <w:tcW w:w="0" w:type="auto"/>
            <w:tcMar>
              <w:top w:w="45" w:type="dxa"/>
              <w:left w:w="45" w:type="dxa"/>
              <w:bottom w:w="45" w:type="dxa"/>
              <w:right w:w="45" w:type="dxa"/>
            </w:tcMar>
            <w:vAlign w:val="center"/>
            <w:hideMark/>
          </w:tcPr>
          <w:p w:rsidR="00960A94" w:rsidRPr="00960A94" w:rsidRDefault="00960A94" w:rsidP="00960A94">
            <w:pPr>
              <w:spacing w:before="90" w:after="90" w:line="360" w:lineRule="auto"/>
              <w:rPr>
                <w:rFonts w:ascii="Times New Roman" w:eastAsia="Times New Roman" w:hAnsi="Times New Roman" w:cs="Times New Roman"/>
                <w:sz w:val="28"/>
                <w:szCs w:val="28"/>
                <w:lang w:eastAsia="ru-RU"/>
              </w:rPr>
            </w:pPr>
            <w:r w:rsidRPr="00960A94">
              <w:rPr>
                <w:rFonts w:ascii="Times New Roman" w:eastAsia="Times New Roman" w:hAnsi="Times New Roman" w:cs="Times New Roman"/>
                <w:sz w:val="28"/>
                <w:szCs w:val="28"/>
                <w:lang w:eastAsia="ru-RU"/>
              </w:rPr>
              <w:t xml:space="preserve">Дети малоподвижные, с низкой </w:t>
            </w:r>
            <w:proofErr w:type="spellStart"/>
            <w:proofErr w:type="gramStart"/>
            <w:r w:rsidRPr="00960A94">
              <w:rPr>
                <w:rFonts w:ascii="Times New Roman" w:eastAsia="Times New Roman" w:hAnsi="Times New Roman" w:cs="Times New Roman"/>
                <w:sz w:val="28"/>
                <w:szCs w:val="28"/>
                <w:lang w:eastAsia="ru-RU"/>
              </w:rPr>
              <w:t>двиг.активностью</w:t>
            </w:r>
            <w:proofErr w:type="spellEnd"/>
            <w:proofErr w:type="gramEnd"/>
            <w:r w:rsidRPr="00960A94">
              <w:rPr>
                <w:rFonts w:ascii="Times New Roman" w:eastAsia="Times New Roman" w:hAnsi="Times New Roman" w:cs="Times New Roman"/>
                <w:sz w:val="28"/>
                <w:szCs w:val="28"/>
                <w:lang w:eastAsia="ru-RU"/>
              </w:rPr>
              <w:t>.</w:t>
            </w:r>
          </w:p>
          <w:p w:rsidR="00960A94" w:rsidRPr="00960A94" w:rsidRDefault="00960A94" w:rsidP="00960A94">
            <w:pPr>
              <w:spacing w:before="90" w:after="90" w:line="360" w:lineRule="auto"/>
              <w:rPr>
                <w:rFonts w:ascii="Times New Roman" w:eastAsia="Times New Roman" w:hAnsi="Times New Roman" w:cs="Times New Roman"/>
                <w:sz w:val="28"/>
                <w:szCs w:val="28"/>
                <w:lang w:eastAsia="ru-RU"/>
              </w:rPr>
            </w:pPr>
            <w:r w:rsidRPr="00960A94">
              <w:rPr>
                <w:rFonts w:ascii="Times New Roman" w:eastAsia="Times New Roman" w:hAnsi="Times New Roman" w:cs="Times New Roman"/>
                <w:sz w:val="28"/>
                <w:szCs w:val="28"/>
                <w:lang w:eastAsia="ru-RU"/>
              </w:rPr>
              <w:t xml:space="preserve">У многих повышенная масса тела и различные отклонения в состоянии здоровья. У таких детей снижена работоспособность, они отстают от сверстников в физическом развитии, плохо владеют движениями. Рекомендуется увеличить </w:t>
            </w:r>
            <w:proofErr w:type="spellStart"/>
            <w:r w:rsidRPr="00960A94">
              <w:rPr>
                <w:rFonts w:ascii="Times New Roman" w:eastAsia="Times New Roman" w:hAnsi="Times New Roman" w:cs="Times New Roman"/>
                <w:sz w:val="28"/>
                <w:szCs w:val="28"/>
                <w:lang w:eastAsia="ru-RU"/>
              </w:rPr>
              <w:t>двиг.активность</w:t>
            </w:r>
            <w:proofErr w:type="spellEnd"/>
            <w:r w:rsidRPr="00960A94">
              <w:rPr>
                <w:rFonts w:ascii="Times New Roman" w:eastAsia="Times New Roman" w:hAnsi="Times New Roman" w:cs="Times New Roman"/>
                <w:sz w:val="28"/>
                <w:szCs w:val="28"/>
                <w:lang w:eastAsia="ru-RU"/>
              </w:rPr>
              <w:t>.</w:t>
            </w:r>
          </w:p>
        </w:tc>
        <w:tc>
          <w:tcPr>
            <w:tcW w:w="0" w:type="auto"/>
            <w:tcMar>
              <w:top w:w="45" w:type="dxa"/>
              <w:left w:w="45" w:type="dxa"/>
              <w:bottom w:w="45" w:type="dxa"/>
              <w:right w:w="45" w:type="dxa"/>
            </w:tcMar>
            <w:vAlign w:val="center"/>
            <w:hideMark/>
          </w:tcPr>
          <w:p w:rsidR="00960A94" w:rsidRPr="00960A94" w:rsidRDefault="00960A94" w:rsidP="00960A94">
            <w:pPr>
              <w:spacing w:before="90" w:after="90" w:line="360" w:lineRule="auto"/>
              <w:rPr>
                <w:rFonts w:ascii="Times New Roman" w:eastAsia="Times New Roman" w:hAnsi="Times New Roman" w:cs="Times New Roman"/>
                <w:sz w:val="28"/>
                <w:szCs w:val="28"/>
                <w:lang w:eastAsia="ru-RU"/>
              </w:rPr>
            </w:pPr>
            <w:r w:rsidRPr="00960A94">
              <w:rPr>
                <w:rFonts w:ascii="Times New Roman" w:eastAsia="Times New Roman" w:hAnsi="Times New Roman" w:cs="Times New Roman"/>
                <w:sz w:val="28"/>
                <w:szCs w:val="28"/>
                <w:lang w:eastAsia="ru-RU"/>
              </w:rPr>
              <w:t xml:space="preserve">Дети с большой двигательной активностью – «моторные». Это имеет отрицательные последствия – высокая </w:t>
            </w:r>
            <w:proofErr w:type="spellStart"/>
            <w:proofErr w:type="gramStart"/>
            <w:r w:rsidRPr="00960A94">
              <w:rPr>
                <w:rFonts w:ascii="Times New Roman" w:eastAsia="Times New Roman" w:hAnsi="Times New Roman" w:cs="Times New Roman"/>
                <w:sz w:val="28"/>
                <w:szCs w:val="28"/>
                <w:lang w:eastAsia="ru-RU"/>
              </w:rPr>
              <w:t>физ.нагрузка</w:t>
            </w:r>
            <w:proofErr w:type="spellEnd"/>
            <w:proofErr w:type="gramEnd"/>
            <w:r w:rsidRPr="00960A94">
              <w:rPr>
                <w:rFonts w:ascii="Times New Roman" w:eastAsia="Times New Roman" w:hAnsi="Times New Roman" w:cs="Times New Roman"/>
                <w:sz w:val="28"/>
                <w:szCs w:val="28"/>
                <w:lang w:eastAsia="ru-RU"/>
              </w:rPr>
              <w:t>, приводит к отклонениям в сердечно-сосудистой системе. Такие дети очень подвержены заболеваниям.</w:t>
            </w:r>
          </w:p>
          <w:p w:rsidR="00960A94" w:rsidRPr="00960A94" w:rsidRDefault="00960A94" w:rsidP="00960A94">
            <w:pPr>
              <w:spacing w:before="90" w:after="90" w:line="360" w:lineRule="auto"/>
              <w:rPr>
                <w:rFonts w:ascii="Times New Roman" w:eastAsia="Times New Roman" w:hAnsi="Times New Roman" w:cs="Times New Roman"/>
                <w:sz w:val="28"/>
                <w:szCs w:val="28"/>
                <w:lang w:eastAsia="ru-RU"/>
              </w:rPr>
            </w:pPr>
            <w:r w:rsidRPr="00960A94">
              <w:rPr>
                <w:rFonts w:ascii="Times New Roman" w:eastAsia="Times New Roman" w:hAnsi="Times New Roman" w:cs="Times New Roman"/>
                <w:sz w:val="28"/>
                <w:szCs w:val="28"/>
                <w:lang w:eastAsia="ru-RU"/>
              </w:rPr>
              <w:t xml:space="preserve">Уменьшить </w:t>
            </w:r>
            <w:proofErr w:type="spellStart"/>
            <w:r w:rsidRPr="00960A94">
              <w:rPr>
                <w:rFonts w:ascii="Times New Roman" w:eastAsia="Times New Roman" w:hAnsi="Times New Roman" w:cs="Times New Roman"/>
                <w:sz w:val="28"/>
                <w:szCs w:val="28"/>
                <w:lang w:eastAsia="ru-RU"/>
              </w:rPr>
              <w:t>двиг.активность</w:t>
            </w:r>
            <w:proofErr w:type="spellEnd"/>
            <w:r w:rsidRPr="00960A94">
              <w:rPr>
                <w:rFonts w:ascii="Times New Roman" w:eastAsia="Times New Roman" w:hAnsi="Times New Roman" w:cs="Times New Roman"/>
                <w:sz w:val="28"/>
                <w:szCs w:val="28"/>
                <w:lang w:eastAsia="ru-RU"/>
              </w:rPr>
              <w:t xml:space="preserve"> </w:t>
            </w:r>
          </w:p>
        </w:tc>
      </w:tr>
    </w:tbl>
    <w:p w:rsidR="00960A94" w:rsidRPr="00960A94" w:rsidRDefault="00960A94" w:rsidP="00960A94">
      <w:pPr>
        <w:shd w:val="clear" w:color="auto" w:fill="FFFFFF" w:themeFill="background1"/>
        <w:spacing w:before="90" w:after="90" w:line="360" w:lineRule="auto"/>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     Хорошие результаты показывает дружба детей с разной двигательной активностью и совместная деятельность детей и взрослых. Полезны игры в шашки и шахматы для детей 3 группы двигательной активности.</w:t>
      </w:r>
    </w:p>
    <w:p w:rsidR="00960A94" w:rsidRPr="00960A94" w:rsidRDefault="00960A94" w:rsidP="00960A94">
      <w:pPr>
        <w:shd w:val="clear" w:color="auto" w:fill="FFFFFF" w:themeFill="background1"/>
        <w:spacing w:before="90" w:after="90" w:line="360" w:lineRule="auto"/>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     Воспитатель, определяя оптимальный уровень двигательной активности детей 3-7 лет, должен исходить из педагогических условий, цель которых – укреплять здоровье, повышать умственную и физическую работоспособность.</w:t>
      </w:r>
    </w:p>
    <w:p w:rsidR="00960A94" w:rsidRPr="00960A94" w:rsidRDefault="00960A94" w:rsidP="00960A94">
      <w:pPr>
        <w:shd w:val="clear" w:color="auto" w:fill="FFFFFF" w:themeFill="background1"/>
        <w:spacing w:before="90" w:after="90" w:line="360" w:lineRule="auto"/>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     Формирование двигательных навыков и умений предусматривает взаимосвязь с развитием физических качеств в разных формах работы: на утренней гимнастике, на НОД по физической культуре, в процессе подвижных игр и физических упражнений на прогулке, в самостоятельной двигательной деятельности, а также в индивидуальной работе с детьми по развитию движений. Подбор содержания игр и физических упражнений для НОД по физической культуре и прогулок предусматривает:</w:t>
      </w:r>
    </w:p>
    <w:p w:rsidR="00960A94" w:rsidRPr="00960A94" w:rsidRDefault="00960A94" w:rsidP="00960A94">
      <w:pPr>
        <w:numPr>
          <w:ilvl w:val="0"/>
          <w:numId w:val="1"/>
        </w:numPr>
        <w:shd w:val="clear" w:color="auto" w:fill="FFFFFF" w:themeFill="background1"/>
        <w:spacing w:before="100" w:beforeAutospacing="1" w:after="100" w:afterAutospacing="1" w:line="360" w:lineRule="auto"/>
        <w:ind w:left="600"/>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lastRenderedPageBreak/>
        <w:t>Использование упражнений преимущественно динамического характера, направленных на развитие различных групп мышц, а также упражнений, требующих координации движений, ловкости и выносливости.</w:t>
      </w:r>
    </w:p>
    <w:p w:rsidR="00960A94" w:rsidRPr="00960A94" w:rsidRDefault="00960A94" w:rsidP="00960A94">
      <w:pPr>
        <w:numPr>
          <w:ilvl w:val="0"/>
          <w:numId w:val="1"/>
        </w:numPr>
        <w:shd w:val="clear" w:color="auto" w:fill="FFFFFF" w:themeFill="background1"/>
        <w:spacing w:before="100" w:beforeAutospacing="1" w:after="100" w:afterAutospacing="1" w:line="360" w:lineRule="auto"/>
        <w:ind w:left="600"/>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Соответствие содержания игр и упражнений возрастным и индивидуальным возможностям детей.</w:t>
      </w:r>
    </w:p>
    <w:p w:rsidR="00960A94" w:rsidRPr="00960A94" w:rsidRDefault="00960A94" w:rsidP="00960A94">
      <w:pPr>
        <w:numPr>
          <w:ilvl w:val="0"/>
          <w:numId w:val="1"/>
        </w:numPr>
        <w:shd w:val="clear" w:color="auto" w:fill="FFFFFF" w:themeFill="background1"/>
        <w:spacing w:before="100" w:beforeAutospacing="1" w:after="100" w:afterAutospacing="1" w:line="360" w:lineRule="auto"/>
        <w:ind w:left="600"/>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Применение разных способов организации детей.</w:t>
      </w:r>
    </w:p>
    <w:p w:rsidR="00960A94" w:rsidRPr="00960A94" w:rsidRDefault="00960A94" w:rsidP="00960A94">
      <w:pPr>
        <w:numPr>
          <w:ilvl w:val="0"/>
          <w:numId w:val="1"/>
        </w:numPr>
        <w:shd w:val="clear" w:color="auto" w:fill="FFFFFF" w:themeFill="background1"/>
        <w:spacing w:before="100" w:beforeAutospacing="1" w:after="100" w:afterAutospacing="1" w:line="360" w:lineRule="auto"/>
        <w:ind w:left="600"/>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Рациональное использование окружающей среды и пространства, оборудования и физкультурных пособий.</w:t>
      </w:r>
    </w:p>
    <w:p w:rsidR="00960A94" w:rsidRPr="00960A94" w:rsidRDefault="00960A94" w:rsidP="00960A94">
      <w:pPr>
        <w:numPr>
          <w:ilvl w:val="0"/>
          <w:numId w:val="1"/>
        </w:numPr>
        <w:shd w:val="clear" w:color="auto" w:fill="FFFFFF" w:themeFill="background1"/>
        <w:spacing w:before="100" w:beforeAutospacing="1" w:after="100" w:afterAutospacing="1" w:line="360" w:lineRule="auto"/>
        <w:ind w:left="600"/>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Стимулирование индивидуальных возможностей каждого ребёнка</w:t>
      </w:r>
    </w:p>
    <w:p w:rsidR="00960A94" w:rsidRPr="00960A94" w:rsidRDefault="00960A94" w:rsidP="00960A94">
      <w:pPr>
        <w:numPr>
          <w:ilvl w:val="0"/>
          <w:numId w:val="1"/>
        </w:numPr>
        <w:shd w:val="clear" w:color="auto" w:fill="FFFFFF" w:themeFill="background1"/>
        <w:spacing w:before="100" w:beforeAutospacing="1" w:after="100" w:afterAutospacing="1" w:line="360" w:lineRule="auto"/>
        <w:ind w:left="600"/>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Активизацию детской самостоятельности и развитие творческих двигательных способностей.</w:t>
      </w:r>
    </w:p>
    <w:p w:rsidR="00960A94" w:rsidRPr="00960A94" w:rsidRDefault="00960A94" w:rsidP="00960A94">
      <w:pPr>
        <w:numPr>
          <w:ilvl w:val="0"/>
          <w:numId w:val="1"/>
        </w:numPr>
        <w:shd w:val="clear" w:color="auto" w:fill="FFFFFF" w:themeFill="background1"/>
        <w:spacing w:before="100" w:beforeAutospacing="1" w:after="100" w:afterAutospacing="1" w:line="360" w:lineRule="auto"/>
        <w:ind w:left="600"/>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Дифференцированного руководства двигательной активностью детей.</w:t>
      </w:r>
    </w:p>
    <w:p w:rsidR="00960A94" w:rsidRPr="00960A94" w:rsidRDefault="00960A94" w:rsidP="00960A94">
      <w:pPr>
        <w:numPr>
          <w:ilvl w:val="0"/>
          <w:numId w:val="1"/>
        </w:numPr>
        <w:shd w:val="clear" w:color="auto" w:fill="FFFFFF" w:themeFill="background1"/>
        <w:spacing w:before="100" w:beforeAutospacing="1" w:after="100" w:afterAutospacing="1" w:line="360" w:lineRule="auto"/>
        <w:ind w:left="600"/>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Создание благоприятных условий для положительных эмоциональных и нравственно-волевых проявлений детей</w:t>
      </w:r>
    </w:p>
    <w:p w:rsidR="00960A94" w:rsidRPr="00960A94" w:rsidRDefault="00960A94" w:rsidP="00960A94">
      <w:pPr>
        <w:shd w:val="clear" w:color="auto" w:fill="FFFFFF" w:themeFill="background1"/>
        <w:spacing w:before="90" w:after="90" w:line="360" w:lineRule="auto"/>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Для каждой подгруппы детей необходим разный подбор игр и упражнений в основных видах движений. Например, детям с высокой двигательной активностью предложить задания на развитие внимания, координации движений, ловкости, требующие точности выполнения действий, развивающих глазомер, силу и точность броска (перебрасывание мяча через сетку, метание вдаль и т.д.). Детям с низким уровнем предложим игры и упражнения на развитие быстроты и скорости движений, выносливости, на быстрое переключение с одного движения на другое, перебежки со средней скоростью. С детьми со средним уровнем активности проводится основная работа, требующая, прежде всего высокого качества выполнения движений.</w:t>
      </w:r>
    </w:p>
    <w:p w:rsidR="00960A94" w:rsidRPr="00960A94" w:rsidRDefault="00960A94" w:rsidP="00960A94">
      <w:pPr>
        <w:shd w:val="clear" w:color="auto" w:fill="FFFFFF" w:themeFill="background1"/>
        <w:spacing w:before="90" w:after="90" w:line="360" w:lineRule="auto"/>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Одна из важнейших задач в этой работе – удовлетворение естественной потребности детей в движении.</w:t>
      </w:r>
    </w:p>
    <w:p w:rsidR="00960A94" w:rsidRPr="00960A94" w:rsidRDefault="00960A94" w:rsidP="00960A94">
      <w:pPr>
        <w:shd w:val="clear" w:color="auto" w:fill="FFFFFF" w:themeFill="background1"/>
        <w:spacing w:before="90" w:after="90" w:line="360" w:lineRule="auto"/>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 xml:space="preserve">    Свой внутренний мир (удовольствие, удивление, сосредоточение, радость и т.д.) ребёнок может выразить движением. Недостаточная двигательная </w:t>
      </w:r>
      <w:r w:rsidRPr="00960A94">
        <w:rPr>
          <w:rFonts w:ascii="Times New Roman" w:eastAsia="Times New Roman" w:hAnsi="Times New Roman" w:cs="Times New Roman"/>
          <w:color w:val="444444"/>
          <w:sz w:val="28"/>
          <w:szCs w:val="28"/>
          <w:lang w:eastAsia="ru-RU"/>
        </w:rPr>
        <w:lastRenderedPageBreak/>
        <w:t>активность детей ведёт к дефициту познавательной активности, знаний, умений, к мышечной пассивности и снижению работоспособности организма.</w:t>
      </w:r>
    </w:p>
    <w:p w:rsidR="00960A94" w:rsidRPr="00960A94" w:rsidRDefault="00960A94" w:rsidP="00960A94">
      <w:pPr>
        <w:shd w:val="clear" w:color="auto" w:fill="FFFFFF" w:themeFill="background1"/>
        <w:spacing w:before="90" w:after="90" w:line="360" w:lineRule="auto"/>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     Важно заметить, что современные городские дети не имеют возможности для проявления достаточной самостоятельной двигательной активности. Она всё больше ограничивается созданными условиями:</w:t>
      </w:r>
    </w:p>
    <w:p w:rsidR="00960A94" w:rsidRPr="00960A94" w:rsidRDefault="00960A94" w:rsidP="00960A94">
      <w:pPr>
        <w:numPr>
          <w:ilvl w:val="0"/>
          <w:numId w:val="2"/>
        </w:numPr>
        <w:shd w:val="clear" w:color="auto" w:fill="FFFFFF" w:themeFill="background1"/>
        <w:spacing w:before="100" w:beforeAutospacing="1" w:after="100" w:afterAutospacing="1" w:line="360" w:lineRule="auto"/>
        <w:ind w:left="600"/>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замкнутым, перенасыщенным пространством групп в детском саду и квартир;</w:t>
      </w:r>
    </w:p>
    <w:p w:rsidR="00960A94" w:rsidRPr="00960A94" w:rsidRDefault="00960A94" w:rsidP="00960A94">
      <w:pPr>
        <w:numPr>
          <w:ilvl w:val="0"/>
          <w:numId w:val="2"/>
        </w:numPr>
        <w:shd w:val="clear" w:color="auto" w:fill="FFFFFF" w:themeFill="background1"/>
        <w:spacing w:before="100" w:beforeAutospacing="1" w:after="100" w:afterAutospacing="1" w:line="360" w:lineRule="auto"/>
        <w:ind w:left="600"/>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ограничением двигательной активности на прогулках (сокращением игровых площадок, большое количество транспорта);</w:t>
      </w:r>
    </w:p>
    <w:p w:rsidR="00960A94" w:rsidRPr="00960A94" w:rsidRDefault="00960A94" w:rsidP="00960A94">
      <w:pPr>
        <w:numPr>
          <w:ilvl w:val="0"/>
          <w:numId w:val="2"/>
        </w:numPr>
        <w:shd w:val="clear" w:color="auto" w:fill="FFFFFF" w:themeFill="background1"/>
        <w:spacing w:before="100" w:beforeAutospacing="1" w:after="100" w:afterAutospacing="1" w:line="360" w:lineRule="auto"/>
        <w:ind w:left="600"/>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требованиями взрослых (не лезь, не беги, не ползи, испачкаешься, упадёшь и т.п.);</w:t>
      </w:r>
    </w:p>
    <w:p w:rsidR="00960A94" w:rsidRPr="00960A94" w:rsidRDefault="00960A94" w:rsidP="00960A94">
      <w:pPr>
        <w:numPr>
          <w:ilvl w:val="0"/>
          <w:numId w:val="2"/>
        </w:numPr>
        <w:shd w:val="clear" w:color="auto" w:fill="FFFFFF" w:themeFill="background1"/>
        <w:spacing w:before="100" w:beforeAutospacing="1" w:after="100" w:afterAutospacing="1" w:line="360" w:lineRule="auto"/>
        <w:ind w:left="600"/>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увеличением продолжительности познавательных занятий с преобладанием статических поз;</w:t>
      </w:r>
    </w:p>
    <w:p w:rsidR="00960A94" w:rsidRPr="00960A94" w:rsidRDefault="00960A94" w:rsidP="00960A94">
      <w:pPr>
        <w:numPr>
          <w:ilvl w:val="0"/>
          <w:numId w:val="2"/>
        </w:numPr>
        <w:shd w:val="clear" w:color="auto" w:fill="FFFFFF" w:themeFill="background1"/>
        <w:spacing w:before="100" w:beforeAutospacing="1" w:after="100" w:afterAutospacing="1" w:line="360" w:lineRule="auto"/>
        <w:ind w:left="600"/>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преобладанием статичного времяпровождения (просмотр телепрограмм, компьютерные и настольные игры, игры с конструктором, занятия изобразительной деятельностью и т.д.);</w:t>
      </w:r>
    </w:p>
    <w:p w:rsidR="00960A94" w:rsidRPr="00960A94" w:rsidRDefault="00960A94" w:rsidP="00960A94">
      <w:pPr>
        <w:numPr>
          <w:ilvl w:val="0"/>
          <w:numId w:val="2"/>
        </w:numPr>
        <w:shd w:val="clear" w:color="auto" w:fill="FFFFFF" w:themeFill="background1"/>
        <w:spacing w:before="100" w:beforeAutospacing="1" w:after="100" w:afterAutospacing="1" w:line="360" w:lineRule="auto"/>
        <w:ind w:left="600"/>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генетической наследственностью (по последним статистическим данным только 10% детей являются здоровыми).</w:t>
      </w:r>
    </w:p>
    <w:p w:rsidR="00960A94" w:rsidRPr="00960A94" w:rsidRDefault="00960A94" w:rsidP="00960A94">
      <w:pPr>
        <w:shd w:val="clear" w:color="auto" w:fill="FFFFFF" w:themeFill="background1"/>
        <w:spacing w:before="90" w:after="90" w:line="360" w:lineRule="auto"/>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    Но самая главная проблема – несмотря на большую работу по физическому воспитанию, дети не умеют самостоятельно организовать самостоятельную двигательную деятельность в условиях ограниченного пространства. В группах, где много детей, мебели, игрушек, невозможно бегать, кидать мяч или прыгать через скакалку. То же самое в квартире, где места зачастую ещё меньше.</w:t>
      </w:r>
    </w:p>
    <w:p w:rsidR="00960A94" w:rsidRPr="00960A94" w:rsidRDefault="00960A94" w:rsidP="00960A94">
      <w:pPr>
        <w:shd w:val="clear" w:color="auto" w:fill="FFFFFF" w:themeFill="background1"/>
        <w:spacing w:before="90" w:after="90" w:line="360" w:lineRule="auto"/>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    Таким образом, одной из задач педагогов является научить детей самостоятельной двигательной активности в условиях малой площади (группы, квартиры и т.п.).</w:t>
      </w:r>
    </w:p>
    <w:p w:rsidR="00960A94" w:rsidRPr="00960A94" w:rsidRDefault="00960A94" w:rsidP="00960A94">
      <w:pPr>
        <w:shd w:val="clear" w:color="auto" w:fill="FFFFFF" w:themeFill="background1"/>
        <w:spacing w:before="90" w:after="90" w:line="360" w:lineRule="auto"/>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lastRenderedPageBreak/>
        <w:t>    Дети старшего дошкольного возраста, часто очень активные, не могут соотносить свои желания с возможностями группы. Традиционные подвижные игры трудно проводить в помещении, где много мебели, игрушек, и, кроме того, для таких игр часто требуется участие нескольких игроков. А если хочется поиграть одному или с двумя-тремя друзьями? Как сделать самостоятельное активное движение интересным и доступным для детей?</w:t>
      </w:r>
    </w:p>
    <w:p w:rsidR="00960A94" w:rsidRPr="00960A94" w:rsidRDefault="00960A94" w:rsidP="00960A94">
      <w:pPr>
        <w:shd w:val="clear" w:color="auto" w:fill="FFFFFF" w:themeFill="background1"/>
        <w:spacing w:before="90" w:after="90" w:line="360" w:lineRule="auto"/>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    Сначала необходимо определить индивидуальные предпочтения дошкольников: любимые игры, виды движений, чаще всего используемые в самостоятельной деятельности и т.д. Определив круг интересов детей, можно подобрать именно те подвижные игры и изготовить такие атрибуты, которые будут органично вливаться в их самостоятельную деятельность и стимулировать безопасную двигательную активность в условиях ограниченного помещения.</w:t>
      </w:r>
    </w:p>
    <w:p w:rsidR="00960A94" w:rsidRPr="00960A94" w:rsidRDefault="00960A94" w:rsidP="00960A94">
      <w:pPr>
        <w:shd w:val="clear" w:color="auto" w:fill="FFFFFF" w:themeFill="background1"/>
        <w:spacing w:before="90" w:line="360" w:lineRule="auto"/>
        <w:jc w:val="both"/>
        <w:rPr>
          <w:rFonts w:ascii="Times New Roman" w:eastAsia="Times New Roman" w:hAnsi="Times New Roman" w:cs="Times New Roman"/>
          <w:color w:val="444444"/>
          <w:sz w:val="28"/>
          <w:szCs w:val="28"/>
          <w:lang w:eastAsia="ru-RU"/>
        </w:rPr>
      </w:pPr>
      <w:r w:rsidRPr="00960A94">
        <w:rPr>
          <w:rFonts w:ascii="Times New Roman" w:eastAsia="Times New Roman" w:hAnsi="Times New Roman" w:cs="Times New Roman"/>
          <w:color w:val="444444"/>
          <w:sz w:val="28"/>
          <w:szCs w:val="28"/>
          <w:lang w:eastAsia="ru-RU"/>
        </w:rPr>
        <w:t>    Предлагаю вашему вниманию серию игр, которые учитывают индивидуальные потребности дошкольников (игровые интересы, необходимость тренировки отдельных групп мышц) и позволяющие им активно двигаться в условиях группы. Игры необходимо вводить в самостоятельную деятельность воспитанников постепенно.</w:t>
      </w:r>
    </w:p>
    <w:p w:rsidR="00480F6C" w:rsidRPr="00960A94" w:rsidRDefault="00480F6C" w:rsidP="00960A94">
      <w:pPr>
        <w:shd w:val="clear" w:color="auto" w:fill="FFFFFF" w:themeFill="background1"/>
        <w:jc w:val="both"/>
        <w:rPr>
          <w:rFonts w:ascii="Times New Roman" w:hAnsi="Times New Roman" w:cs="Times New Roman"/>
          <w:sz w:val="28"/>
          <w:szCs w:val="28"/>
        </w:rPr>
      </w:pPr>
    </w:p>
    <w:sectPr w:rsidR="00480F6C" w:rsidRPr="00960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F08EC"/>
    <w:multiLevelType w:val="multilevel"/>
    <w:tmpl w:val="DAC8C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2B78AC"/>
    <w:multiLevelType w:val="multilevel"/>
    <w:tmpl w:val="3F283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1E"/>
    <w:rsid w:val="00480F6C"/>
    <w:rsid w:val="00960A94"/>
    <w:rsid w:val="00C9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97A5"/>
  <w15:chartTrackingRefBased/>
  <w15:docId w15:val="{B93B724B-C250-4325-AB53-7900C05D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22173">
      <w:bodyDiv w:val="1"/>
      <w:marLeft w:val="0"/>
      <w:marRight w:val="0"/>
      <w:marTop w:val="0"/>
      <w:marBottom w:val="0"/>
      <w:divBdr>
        <w:top w:val="none" w:sz="0" w:space="0" w:color="auto"/>
        <w:left w:val="none" w:sz="0" w:space="0" w:color="auto"/>
        <w:bottom w:val="none" w:sz="0" w:space="0" w:color="auto"/>
        <w:right w:val="none" w:sz="0" w:space="0" w:color="auto"/>
      </w:divBdr>
      <w:divsChild>
        <w:div w:id="214969376">
          <w:marLeft w:val="0"/>
          <w:marRight w:val="0"/>
          <w:marTop w:val="0"/>
          <w:marBottom w:val="0"/>
          <w:divBdr>
            <w:top w:val="none" w:sz="0" w:space="0" w:color="auto"/>
            <w:left w:val="none" w:sz="0" w:space="0" w:color="auto"/>
            <w:bottom w:val="none" w:sz="0" w:space="0" w:color="auto"/>
            <w:right w:val="none" w:sz="0" w:space="0" w:color="auto"/>
          </w:divBdr>
          <w:divsChild>
            <w:div w:id="419103434">
              <w:marLeft w:val="0"/>
              <w:marRight w:val="0"/>
              <w:marTop w:val="0"/>
              <w:marBottom w:val="0"/>
              <w:divBdr>
                <w:top w:val="none" w:sz="0" w:space="0" w:color="auto"/>
                <w:left w:val="none" w:sz="0" w:space="0" w:color="auto"/>
                <w:bottom w:val="none" w:sz="0" w:space="0" w:color="auto"/>
                <w:right w:val="none" w:sz="0" w:space="0" w:color="auto"/>
              </w:divBdr>
              <w:divsChild>
                <w:div w:id="848981587">
                  <w:marLeft w:val="0"/>
                  <w:marRight w:val="0"/>
                  <w:marTop w:val="0"/>
                  <w:marBottom w:val="0"/>
                  <w:divBdr>
                    <w:top w:val="single" w:sz="12" w:space="30" w:color="FFFFFF"/>
                    <w:left w:val="none" w:sz="0" w:space="0" w:color="auto"/>
                    <w:bottom w:val="none" w:sz="0" w:space="0" w:color="auto"/>
                    <w:right w:val="none" w:sz="0" w:space="0" w:color="auto"/>
                  </w:divBdr>
                  <w:divsChild>
                    <w:div w:id="663896377">
                      <w:marLeft w:val="0"/>
                      <w:marRight w:val="0"/>
                      <w:marTop w:val="0"/>
                      <w:marBottom w:val="0"/>
                      <w:divBdr>
                        <w:top w:val="none" w:sz="0" w:space="0" w:color="auto"/>
                        <w:left w:val="none" w:sz="0" w:space="0" w:color="auto"/>
                        <w:bottom w:val="none" w:sz="0" w:space="0" w:color="auto"/>
                        <w:right w:val="none" w:sz="0" w:space="0" w:color="auto"/>
                      </w:divBdr>
                      <w:divsChild>
                        <w:div w:id="718936847">
                          <w:marLeft w:val="0"/>
                          <w:marRight w:val="0"/>
                          <w:marTop w:val="0"/>
                          <w:marBottom w:val="0"/>
                          <w:divBdr>
                            <w:top w:val="none" w:sz="0" w:space="0" w:color="auto"/>
                            <w:left w:val="none" w:sz="0" w:space="0" w:color="auto"/>
                            <w:bottom w:val="none" w:sz="0" w:space="0" w:color="auto"/>
                            <w:right w:val="none" w:sz="0" w:space="0" w:color="auto"/>
                          </w:divBdr>
                          <w:divsChild>
                            <w:div w:id="1216087055">
                              <w:marLeft w:val="0"/>
                              <w:marRight w:val="0"/>
                              <w:marTop w:val="0"/>
                              <w:marBottom w:val="0"/>
                              <w:divBdr>
                                <w:top w:val="none" w:sz="0" w:space="0" w:color="auto"/>
                                <w:left w:val="none" w:sz="0" w:space="0" w:color="auto"/>
                                <w:bottom w:val="none" w:sz="0" w:space="0" w:color="auto"/>
                                <w:right w:val="none" w:sz="0" w:space="0" w:color="auto"/>
                              </w:divBdr>
                              <w:divsChild>
                                <w:div w:id="259142148">
                                  <w:marLeft w:val="0"/>
                                  <w:marRight w:val="0"/>
                                  <w:marTop w:val="0"/>
                                  <w:marBottom w:val="0"/>
                                  <w:divBdr>
                                    <w:top w:val="none" w:sz="0" w:space="0" w:color="auto"/>
                                    <w:left w:val="none" w:sz="0" w:space="0" w:color="auto"/>
                                    <w:bottom w:val="none" w:sz="0" w:space="0" w:color="auto"/>
                                    <w:right w:val="none" w:sz="0" w:space="0" w:color="auto"/>
                                  </w:divBdr>
                                  <w:divsChild>
                                    <w:div w:id="1897472153">
                                      <w:marLeft w:val="0"/>
                                      <w:marRight w:val="0"/>
                                      <w:marTop w:val="0"/>
                                      <w:marBottom w:val="0"/>
                                      <w:divBdr>
                                        <w:top w:val="none" w:sz="0" w:space="0" w:color="auto"/>
                                        <w:left w:val="none" w:sz="0" w:space="0" w:color="auto"/>
                                        <w:bottom w:val="none" w:sz="0" w:space="0" w:color="auto"/>
                                        <w:right w:val="none" w:sz="0" w:space="0" w:color="auto"/>
                                      </w:divBdr>
                                      <w:divsChild>
                                        <w:div w:id="1584408698">
                                          <w:marLeft w:val="0"/>
                                          <w:marRight w:val="0"/>
                                          <w:marTop w:val="0"/>
                                          <w:marBottom w:val="0"/>
                                          <w:divBdr>
                                            <w:top w:val="none" w:sz="0" w:space="0" w:color="auto"/>
                                            <w:left w:val="none" w:sz="0" w:space="0" w:color="auto"/>
                                            <w:bottom w:val="none" w:sz="0" w:space="0" w:color="auto"/>
                                            <w:right w:val="none" w:sz="0" w:space="0" w:color="auto"/>
                                          </w:divBdr>
                                          <w:divsChild>
                                            <w:div w:id="273483709">
                                              <w:marLeft w:val="0"/>
                                              <w:marRight w:val="0"/>
                                              <w:marTop w:val="0"/>
                                              <w:marBottom w:val="0"/>
                                              <w:divBdr>
                                                <w:top w:val="none" w:sz="0" w:space="0" w:color="auto"/>
                                                <w:left w:val="none" w:sz="0" w:space="0" w:color="auto"/>
                                                <w:bottom w:val="none" w:sz="0" w:space="0" w:color="auto"/>
                                                <w:right w:val="none" w:sz="0" w:space="0" w:color="auto"/>
                                              </w:divBdr>
                                              <w:divsChild>
                                                <w:div w:id="879391999">
                                                  <w:marLeft w:val="0"/>
                                                  <w:marRight w:val="0"/>
                                                  <w:marTop w:val="0"/>
                                                  <w:marBottom w:val="0"/>
                                                  <w:divBdr>
                                                    <w:top w:val="none" w:sz="0" w:space="0" w:color="auto"/>
                                                    <w:left w:val="none" w:sz="0" w:space="0" w:color="auto"/>
                                                    <w:bottom w:val="none" w:sz="0" w:space="0" w:color="auto"/>
                                                    <w:right w:val="none" w:sz="0" w:space="0" w:color="auto"/>
                                                  </w:divBdr>
                                                  <w:divsChild>
                                                    <w:div w:id="539827560">
                                                      <w:marLeft w:val="0"/>
                                                      <w:marRight w:val="0"/>
                                                      <w:marTop w:val="0"/>
                                                      <w:marBottom w:val="0"/>
                                                      <w:divBdr>
                                                        <w:top w:val="none" w:sz="0" w:space="0" w:color="auto"/>
                                                        <w:left w:val="none" w:sz="0" w:space="0" w:color="auto"/>
                                                        <w:bottom w:val="none" w:sz="0" w:space="0" w:color="auto"/>
                                                        <w:right w:val="none" w:sz="0" w:space="0" w:color="auto"/>
                                                      </w:divBdr>
                                                      <w:divsChild>
                                                        <w:div w:id="1099905642">
                                                          <w:marLeft w:val="0"/>
                                                          <w:marRight w:val="0"/>
                                                          <w:marTop w:val="0"/>
                                                          <w:marBottom w:val="0"/>
                                                          <w:divBdr>
                                                            <w:top w:val="none" w:sz="0" w:space="0" w:color="auto"/>
                                                            <w:left w:val="none" w:sz="0" w:space="0" w:color="auto"/>
                                                            <w:bottom w:val="none" w:sz="0" w:space="0" w:color="auto"/>
                                                            <w:right w:val="none" w:sz="0" w:space="0" w:color="auto"/>
                                                          </w:divBdr>
                                                          <w:divsChild>
                                                            <w:div w:id="941184671">
                                                              <w:marLeft w:val="0"/>
                                                              <w:marRight w:val="0"/>
                                                              <w:marTop w:val="0"/>
                                                              <w:marBottom w:val="0"/>
                                                              <w:divBdr>
                                                                <w:top w:val="none" w:sz="0" w:space="0" w:color="auto"/>
                                                                <w:left w:val="none" w:sz="0" w:space="0" w:color="auto"/>
                                                                <w:bottom w:val="none" w:sz="0" w:space="0" w:color="auto"/>
                                                                <w:right w:val="none" w:sz="0" w:space="0" w:color="auto"/>
                                                              </w:divBdr>
                                                              <w:divsChild>
                                                                <w:div w:id="683822680">
                                                                  <w:marLeft w:val="0"/>
                                                                  <w:marRight w:val="0"/>
                                                                  <w:marTop w:val="0"/>
                                                                  <w:marBottom w:val="0"/>
                                                                  <w:divBdr>
                                                                    <w:top w:val="none" w:sz="0" w:space="0" w:color="auto"/>
                                                                    <w:left w:val="none" w:sz="0" w:space="0" w:color="auto"/>
                                                                    <w:bottom w:val="none" w:sz="0" w:space="0" w:color="auto"/>
                                                                    <w:right w:val="none" w:sz="0" w:space="0" w:color="auto"/>
                                                                  </w:divBdr>
                                                                  <w:divsChild>
                                                                    <w:div w:id="2132941453">
                                                                      <w:marLeft w:val="0"/>
                                                                      <w:marRight w:val="0"/>
                                                                      <w:marTop w:val="0"/>
                                                                      <w:marBottom w:val="360"/>
                                                                      <w:divBdr>
                                                                        <w:top w:val="none" w:sz="0" w:space="0" w:color="auto"/>
                                                                        <w:left w:val="none" w:sz="0" w:space="0" w:color="auto"/>
                                                                        <w:bottom w:val="none" w:sz="0" w:space="0" w:color="auto"/>
                                                                        <w:right w:val="none" w:sz="0" w:space="0" w:color="auto"/>
                                                                      </w:divBdr>
                                                                      <w:divsChild>
                                                                        <w:div w:id="129179350">
                                                                          <w:marLeft w:val="0"/>
                                                                          <w:marRight w:val="0"/>
                                                                          <w:marTop w:val="0"/>
                                                                          <w:marBottom w:val="0"/>
                                                                          <w:divBdr>
                                                                            <w:top w:val="none" w:sz="0" w:space="0" w:color="auto"/>
                                                                            <w:left w:val="none" w:sz="0" w:space="0" w:color="auto"/>
                                                                            <w:bottom w:val="none" w:sz="0" w:space="0" w:color="auto"/>
                                                                            <w:right w:val="none" w:sz="0" w:space="0" w:color="auto"/>
                                                                          </w:divBdr>
                                                                          <w:divsChild>
                                                                            <w:div w:id="1018308394">
                                                                              <w:marLeft w:val="0"/>
                                                                              <w:marRight w:val="0"/>
                                                                              <w:marTop w:val="0"/>
                                                                              <w:marBottom w:val="0"/>
                                                                              <w:divBdr>
                                                                                <w:top w:val="none" w:sz="0" w:space="0" w:color="auto"/>
                                                                                <w:left w:val="none" w:sz="0" w:space="0" w:color="auto"/>
                                                                                <w:bottom w:val="none" w:sz="0" w:space="0" w:color="auto"/>
                                                                                <w:right w:val="none" w:sz="0" w:space="0" w:color="auto"/>
                                                                              </w:divBdr>
                                                                              <w:divsChild>
                                                                                <w:div w:id="1921253651">
                                                                                  <w:marLeft w:val="0"/>
                                                                                  <w:marRight w:val="0"/>
                                                                                  <w:marTop w:val="0"/>
                                                                                  <w:marBottom w:val="0"/>
                                                                                  <w:divBdr>
                                                                                    <w:top w:val="none" w:sz="0" w:space="0" w:color="auto"/>
                                                                                    <w:left w:val="none" w:sz="0" w:space="0" w:color="auto"/>
                                                                                    <w:bottom w:val="none" w:sz="0" w:space="0" w:color="auto"/>
                                                                                    <w:right w:val="none" w:sz="0" w:space="0" w:color="auto"/>
                                                                                  </w:divBdr>
                                                                                  <w:divsChild>
                                                                                    <w:div w:id="1807775275">
                                                                                      <w:marLeft w:val="0"/>
                                                                                      <w:marRight w:val="0"/>
                                                                                      <w:marTop w:val="0"/>
                                                                                      <w:marBottom w:val="0"/>
                                                                                      <w:divBdr>
                                                                                        <w:top w:val="none" w:sz="0" w:space="0" w:color="auto"/>
                                                                                        <w:left w:val="none" w:sz="0" w:space="0" w:color="auto"/>
                                                                                        <w:bottom w:val="none" w:sz="0" w:space="0" w:color="auto"/>
                                                                                        <w:right w:val="none" w:sz="0" w:space="0" w:color="auto"/>
                                                                                      </w:divBdr>
                                                                                      <w:divsChild>
                                                                                        <w:div w:id="156502820">
                                                                                          <w:marLeft w:val="0"/>
                                                                                          <w:marRight w:val="0"/>
                                                                                          <w:marTop w:val="0"/>
                                                                                          <w:marBottom w:val="360"/>
                                                                                          <w:divBdr>
                                                                                            <w:top w:val="none" w:sz="0" w:space="0" w:color="auto"/>
                                                                                            <w:left w:val="none" w:sz="0" w:space="0" w:color="auto"/>
                                                                                            <w:bottom w:val="none" w:sz="0" w:space="0" w:color="auto"/>
                                                                                            <w:right w:val="none" w:sz="0" w:space="0" w:color="auto"/>
                                                                                          </w:divBdr>
                                                                                          <w:divsChild>
                                                                                            <w:div w:id="868880575">
                                                                                              <w:marLeft w:val="0"/>
                                                                                              <w:marRight w:val="0"/>
                                                                                              <w:marTop w:val="0"/>
                                                                                              <w:marBottom w:val="360"/>
                                                                                              <w:divBdr>
                                                                                                <w:top w:val="none" w:sz="0" w:space="0" w:color="auto"/>
                                                                                                <w:left w:val="none" w:sz="0" w:space="0" w:color="auto"/>
                                                                                                <w:bottom w:val="none" w:sz="0" w:space="0" w:color="auto"/>
                                                                                                <w:right w:val="none" w:sz="0" w:space="0" w:color="auto"/>
                                                                                              </w:divBdr>
                                                                                              <w:divsChild>
                                                                                                <w:div w:id="1120104897">
                                                                                                  <w:marLeft w:val="0"/>
                                                                                                  <w:marRight w:val="0"/>
                                                                                                  <w:marTop w:val="0"/>
                                                                                                  <w:marBottom w:val="0"/>
                                                                                                  <w:divBdr>
                                                                                                    <w:top w:val="none" w:sz="0" w:space="0" w:color="auto"/>
                                                                                                    <w:left w:val="none" w:sz="0" w:space="0" w:color="auto"/>
                                                                                                    <w:bottom w:val="none" w:sz="0" w:space="0" w:color="auto"/>
                                                                                                    <w:right w:val="none" w:sz="0" w:space="0" w:color="auto"/>
                                                                                                  </w:divBdr>
                                                                                                  <w:divsChild>
                                                                                                    <w:div w:id="1439983288">
                                                                                                      <w:marLeft w:val="0"/>
                                                                                                      <w:marRight w:val="0"/>
                                                                                                      <w:marTop w:val="0"/>
                                                                                                      <w:marBottom w:val="0"/>
                                                                                                      <w:divBdr>
                                                                                                        <w:top w:val="none" w:sz="0" w:space="0" w:color="auto"/>
                                                                                                        <w:left w:val="none" w:sz="0" w:space="0" w:color="auto"/>
                                                                                                        <w:bottom w:val="none" w:sz="0" w:space="0" w:color="auto"/>
                                                                                                        <w:right w:val="none" w:sz="0" w:space="0" w:color="auto"/>
                                                                                                      </w:divBdr>
                                                                                                      <w:divsChild>
                                                                                                        <w:div w:id="1069304189">
                                                                                                          <w:marLeft w:val="0"/>
                                                                                                          <w:marRight w:val="0"/>
                                                                                                          <w:marTop w:val="0"/>
                                                                                                          <w:marBottom w:val="0"/>
                                                                                                          <w:divBdr>
                                                                                                            <w:top w:val="none" w:sz="0" w:space="0" w:color="auto"/>
                                                                                                            <w:left w:val="none" w:sz="0" w:space="0" w:color="auto"/>
                                                                                                            <w:bottom w:val="none" w:sz="0" w:space="0" w:color="auto"/>
                                                                                                            <w:right w:val="none" w:sz="0" w:space="0" w:color="auto"/>
                                                                                                          </w:divBdr>
                                                                                                          <w:divsChild>
                                                                                                            <w:div w:id="14341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1357</Words>
  <Characters>7737</Characters>
  <Application>Microsoft Office Word</Application>
  <DocSecurity>0</DocSecurity>
  <Lines>64</Lines>
  <Paragraphs>18</Paragraphs>
  <ScaleCrop>false</ScaleCrop>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2019-10-08T07:25:00Z</dcterms:created>
  <dcterms:modified xsi:type="dcterms:W3CDTF">2019-10-08T07:29:00Z</dcterms:modified>
</cp:coreProperties>
</file>